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34" w:rsidRPr="00500505" w:rsidRDefault="00604534" w:rsidP="007963A5">
      <w:pPr>
        <w:tabs>
          <w:tab w:val="left" w:pos="8789"/>
        </w:tabs>
        <w:jc w:val="both"/>
        <w:rPr>
          <w:rFonts w:ascii="Times New Roman" w:hAnsi="Times New Roman"/>
          <w:b/>
          <w:sz w:val="24"/>
          <w:szCs w:val="24"/>
        </w:rPr>
      </w:pPr>
      <w:bookmarkStart w:id="0" w:name="OLE_LINK1"/>
      <w:bookmarkStart w:id="1" w:name="OLE_LINK2"/>
      <w:r w:rsidRPr="00500505">
        <w:rPr>
          <w:rFonts w:ascii="Times New Roman" w:hAnsi="Times New Roman"/>
          <w:b/>
          <w:sz w:val="24"/>
          <w:szCs w:val="24"/>
        </w:rPr>
        <w:t>Revizyon Takip Tablosu</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06"/>
        <w:gridCol w:w="1237"/>
        <w:gridCol w:w="6473"/>
      </w:tblGrid>
      <w:tr w:rsidR="00604534" w:rsidRPr="00500505" w:rsidTr="00C92A00">
        <w:trPr>
          <w:trHeight w:val="340"/>
          <w:jc w:val="center"/>
        </w:trPr>
        <w:tc>
          <w:tcPr>
            <w:tcW w:w="1806" w:type="dxa"/>
            <w:vAlign w:val="center"/>
          </w:tcPr>
          <w:p w:rsidR="00604534" w:rsidRPr="00500505" w:rsidRDefault="00604534" w:rsidP="00072166">
            <w:pPr>
              <w:ind w:right="-70"/>
              <w:jc w:val="both"/>
              <w:rPr>
                <w:rFonts w:ascii="Times New Roman" w:hAnsi="Times New Roman"/>
                <w:sz w:val="24"/>
                <w:szCs w:val="24"/>
              </w:rPr>
            </w:pPr>
            <w:r w:rsidRPr="00500505">
              <w:rPr>
                <w:rFonts w:ascii="Times New Roman" w:hAnsi="Times New Roman"/>
                <w:sz w:val="24"/>
                <w:szCs w:val="24"/>
              </w:rPr>
              <w:t>REVİZYON NO</w:t>
            </w:r>
          </w:p>
        </w:tc>
        <w:tc>
          <w:tcPr>
            <w:tcW w:w="1237" w:type="dxa"/>
            <w:vAlign w:val="center"/>
          </w:tcPr>
          <w:p w:rsidR="00604534" w:rsidRPr="00500505" w:rsidRDefault="00604534" w:rsidP="00072166">
            <w:pPr>
              <w:ind w:firstLine="5"/>
              <w:jc w:val="both"/>
              <w:rPr>
                <w:rFonts w:ascii="Times New Roman" w:hAnsi="Times New Roman"/>
                <w:sz w:val="24"/>
                <w:szCs w:val="24"/>
              </w:rPr>
            </w:pPr>
            <w:r w:rsidRPr="00500505">
              <w:rPr>
                <w:rFonts w:ascii="Times New Roman" w:hAnsi="Times New Roman"/>
                <w:sz w:val="24"/>
                <w:szCs w:val="24"/>
              </w:rPr>
              <w:t>TARİH</w:t>
            </w:r>
          </w:p>
        </w:tc>
        <w:tc>
          <w:tcPr>
            <w:tcW w:w="6473" w:type="dxa"/>
            <w:vAlign w:val="center"/>
          </w:tcPr>
          <w:p w:rsidR="00604534" w:rsidRPr="00500505" w:rsidRDefault="00604534" w:rsidP="00072166">
            <w:pPr>
              <w:jc w:val="both"/>
              <w:rPr>
                <w:rFonts w:ascii="Times New Roman" w:hAnsi="Times New Roman"/>
                <w:sz w:val="24"/>
                <w:szCs w:val="24"/>
              </w:rPr>
            </w:pPr>
            <w:r w:rsidRPr="00500505">
              <w:rPr>
                <w:rFonts w:ascii="Times New Roman" w:hAnsi="Times New Roman"/>
                <w:sz w:val="24"/>
                <w:szCs w:val="24"/>
              </w:rPr>
              <w:t>AÇIKLAMA</w:t>
            </w:r>
          </w:p>
        </w:tc>
      </w:tr>
      <w:tr w:rsidR="002A08B8" w:rsidRPr="00500505" w:rsidTr="00C92A00">
        <w:trPr>
          <w:trHeight w:val="340"/>
          <w:jc w:val="center"/>
        </w:trPr>
        <w:tc>
          <w:tcPr>
            <w:tcW w:w="1806" w:type="dxa"/>
            <w:vAlign w:val="center"/>
          </w:tcPr>
          <w:p w:rsidR="002A08B8" w:rsidRPr="00500505" w:rsidRDefault="007F399C" w:rsidP="00FC5598">
            <w:pPr>
              <w:jc w:val="both"/>
              <w:rPr>
                <w:rFonts w:ascii="Times New Roman" w:hAnsi="Times New Roman"/>
                <w:sz w:val="24"/>
                <w:szCs w:val="24"/>
              </w:rPr>
            </w:pPr>
            <w:r>
              <w:rPr>
                <w:rFonts w:ascii="Times New Roman" w:hAnsi="Times New Roman"/>
                <w:sz w:val="24"/>
                <w:szCs w:val="24"/>
              </w:rPr>
              <w:t>00</w:t>
            </w:r>
          </w:p>
        </w:tc>
        <w:tc>
          <w:tcPr>
            <w:tcW w:w="1237" w:type="dxa"/>
            <w:vAlign w:val="center"/>
          </w:tcPr>
          <w:p w:rsidR="002A08B8" w:rsidRPr="00500505" w:rsidRDefault="002A08B8" w:rsidP="007F399C">
            <w:pPr>
              <w:ind w:right="-70"/>
              <w:jc w:val="both"/>
              <w:rPr>
                <w:rFonts w:ascii="Times New Roman" w:hAnsi="Times New Roman"/>
                <w:sz w:val="24"/>
                <w:szCs w:val="24"/>
              </w:rPr>
            </w:pPr>
            <w:r>
              <w:rPr>
                <w:rFonts w:ascii="Times New Roman" w:hAnsi="Times New Roman"/>
                <w:sz w:val="24"/>
                <w:szCs w:val="24"/>
              </w:rPr>
              <w:t>0</w:t>
            </w:r>
            <w:r w:rsidR="007F399C">
              <w:rPr>
                <w:rFonts w:ascii="Times New Roman" w:hAnsi="Times New Roman"/>
                <w:sz w:val="24"/>
                <w:szCs w:val="24"/>
              </w:rPr>
              <w:t>1</w:t>
            </w:r>
            <w:r>
              <w:rPr>
                <w:rFonts w:ascii="Times New Roman" w:hAnsi="Times New Roman"/>
                <w:sz w:val="24"/>
                <w:szCs w:val="24"/>
              </w:rPr>
              <w:t>.0</w:t>
            </w:r>
            <w:r w:rsidR="007F399C">
              <w:rPr>
                <w:rFonts w:ascii="Times New Roman" w:hAnsi="Times New Roman"/>
                <w:sz w:val="24"/>
                <w:szCs w:val="24"/>
              </w:rPr>
              <w:t>6</w:t>
            </w:r>
            <w:r>
              <w:rPr>
                <w:rFonts w:ascii="Times New Roman" w:hAnsi="Times New Roman"/>
                <w:sz w:val="24"/>
                <w:szCs w:val="24"/>
              </w:rPr>
              <w:t>.201</w:t>
            </w:r>
            <w:r w:rsidR="007F399C">
              <w:rPr>
                <w:rFonts w:ascii="Times New Roman" w:hAnsi="Times New Roman"/>
                <w:sz w:val="24"/>
                <w:szCs w:val="24"/>
              </w:rPr>
              <w:t>8</w:t>
            </w:r>
          </w:p>
        </w:tc>
        <w:tc>
          <w:tcPr>
            <w:tcW w:w="6473" w:type="dxa"/>
            <w:vAlign w:val="center"/>
          </w:tcPr>
          <w:p w:rsidR="002A08B8" w:rsidRPr="00500505" w:rsidRDefault="007F399C" w:rsidP="00FC5598">
            <w:pPr>
              <w:jc w:val="both"/>
              <w:rPr>
                <w:rFonts w:ascii="Times New Roman" w:hAnsi="Times New Roman"/>
                <w:sz w:val="24"/>
                <w:szCs w:val="24"/>
              </w:rPr>
            </w:pPr>
            <w:r>
              <w:rPr>
                <w:rFonts w:ascii="Times New Roman" w:hAnsi="Times New Roman"/>
                <w:sz w:val="24"/>
                <w:szCs w:val="24"/>
              </w:rPr>
              <w:t>İlk Yayınlanma Tarihi</w:t>
            </w:r>
          </w:p>
        </w:tc>
      </w:tr>
    </w:tbl>
    <w:p w:rsidR="00604534" w:rsidRPr="00500505" w:rsidRDefault="00604534" w:rsidP="00072166">
      <w:pPr>
        <w:pStyle w:val="Balk1"/>
        <w:tabs>
          <w:tab w:val="left" w:pos="3368"/>
        </w:tabs>
        <w:spacing w:before="120" w:after="240"/>
        <w:jc w:val="both"/>
        <w:rPr>
          <w:szCs w:val="24"/>
        </w:rPr>
      </w:pPr>
      <w:r w:rsidRPr="00500505">
        <w:rPr>
          <w:szCs w:val="24"/>
        </w:rPr>
        <w:tab/>
      </w:r>
    </w:p>
    <w:p w:rsidR="00604534" w:rsidRPr="00500505" w:rsidRDefault="00604534" w:rsidP="00072166">
      <w:pPr>
        <w:pStyle w:val="Balk1"/>
        <w:spacing w:before="120" w:after="240"/>
        <w:jc w:val="both"/>
        <w:rPr>
          <w:szCs w:val="24"/>
        </w:rPr>
      </w:pPr>
      <w:r w:rsidRPr="00500505">
        <w:rPr>
          <w:szCs w:val="24"/>
        </w:rPr>
        <w:t>1. AMAÇ</w:t>
      </w:r>
    </w:p>
    <w:p w:rsidR="00604534" w:rsidRPr="00500505" w:rsidRDefault="00604534" w:rsidP="00072166">
      <w:pPr>
        <w:autoSpaceDE w:val="0"/>
        <w:autoSpaceDN w:val="0"/>
        <w:adjustRightInd w:val="0"/>
        <w:jc w:val="both"/>
        <w:rPr>
          <w:rFonts w:ascii="Times New Roman" w:hAnsi="Times New Roman"/>
          <w:sz w:val="24"/>
          <w:szCs w:val="24"/>
        </w:rPr>
      </w:pPr>
      <w:r w:rsidRPr="00500505">
        <w:rPr>
          <w:rFonts w:ascii="Times New Roman" w:hAnsi="Times New Roman"/>
          <w:sz w:val="24"/>
          <w:szCs w:val="24"/>
        </w:rPr>
        <w:t xml:space="preserve">Bu prosedürün amacı, </w:t>
      </w:r>
      <w:r w:rsidR="007F399C">
        <w:rPr>
          <w:rFonts w:ascii="Times New Roman" w:hAnsi="Times New Roman"/>
          <w:sz w:val="24"/>
          <w:szCs w:val="24"/>
        </w:rPr>
        <w:t>Siirt</w:t>
      </w:r>
      <w:r w:rsidR="001B0321" w:rsidRPr="00500505">
        <w:rPr>
          <w:rFonts w:ascii="Times New Roman" w:hAnsi="Times New Roman"/>
          <w:sz w:val="24"/>
          <w:szCs w:val="24"/>
        </w:rPr>
        <w:t xml:space="preserve"> Üniversitesi’n</w:t>
      </w:r>
      <w:r w:rsidRPr="00500505">
        <w:rPr>
          <w:rFonts w:ascii="Times New Roman" w:hAnsi="Times New Roman"/>
          <w:sz w:val="24"/>
          <w:szCs w:val="24"/>
        </w:rPr>
        <w:t>de K</w:t>
      </w:r>
      <w:r w:rsidR="001B0321" w:rsidRPr="00500505">
        <w:rPr>
          <w:rFonts w:ascii="Times New Roman" w:hAnsi="Times New Roman"/>
          <w:sz w:val="24"/>
          <w:szCs w:val="24"/>
        </w:rPr>
        <w:t>alite Yönetim Sistemi</w:t>
      </w:r>
      <w:r w:rsidR="006F68E6">
        <w:rPr>
          <w:rFonts w:ascii="Times New Roman" w:hAnsi="Times New Roman"/>
          <w:sz w:val="24"/>
          <w:szCs w:val="24"/>
        </w:rPr>
        <w:t xml:space="preserve"> politika, </w:t>
      </w:r>
      <w:r w:rsidRPr="00500505">
        <w:rPr>
          <w:rFonts w:ascii="Times New Roman" w:hAnsi="Times New Roman"/>
          <w:sz w:val="24"/>
          <w:szCs w:val="24"/>
        </w:rPr>
        <w:t>hedef</w:t>
      </w:r>
      <w:r w:rsidR="006F68E6">
        <w:rPr>
          <w:rFonts w:ascii="Times New Roman" w:hAnsi="Times New Roman"/>
          <w:sz w:val="24"/>
          <w:szCs w:val="24"/>
        </w:rPr>
        <w:t xml:space="preserve"> ve iş süreçlerin</w:t>
      </w:r>
      <w:r w:rsidR="00B22E13">
        <w:rPr>
          <w:rFonts w:ascii="Times New Roman" w:hAnsi="Times New Roman"/>
          <w:sz w:val="24"/>
          <w:szCs w:val="24"/>
        </w:rPr>
        <w:t xml:space="preserve">deki değişiklik ihtiyaçlarının </w:t>
      </w:r>
      <w:r w:rsidR="006F68E6">
        <w:rPr>
          <w:rFonts w:ascii="Times New Roman" w:hAnsi="Times New Roman"/>
          <w:sz w:val="24"/>
          <w:szCs w:val="24"/>
        </w:rPr>
        <w:t xml:space="preserve">değerlendirilmesi ve </w:t>
      </w:r>
      <w:r w:rsidRPr="00500505">
        <w:rPr>
          <w:rFonts w:ascii="Times New Roman" w:hAnsi="Times New Roman"/>
          <w:sz w:val="24"/>
          <w:szCs w:val="24"/>
        </w:rPr>
        <w:t>KYS’nin uygunluğu</w:t>
      </w:r>
      <w:r w:rsidR="00332AAF" w:rsidRPr="00500505">
        <w:rPr>
          <w:rFonts w:ascii="Times New Roman" w:hAnsi="Times New Roman"/>
          <w:sz w:val="24"/>
          <w:szCs w:val="24"/>
        </w:rPr>
        <w:t>, yeterliliği ve etkinliğini</w:t>
      </w:r>
      <w:r w:rsidRPr="00500505">
        <w:rPr>
          <w:rFonts w:ascii="Times New Roman" w:hAnsi="Times New Roman"/>
          <w:sz w:val="24"/>
          <w:szCs w:val="24"/>
        </w:rPr>
        <w:t xml:space="preserve"> gözden geçirmek amacıyla yürütülecek faaliyetler</w:t>
      </w:r>
      <w:r w:rsidR="006F68E6">
        <w:rPr>
          <w:rFonts w:ascii="Times New Roman" w:hAnsi="Times New Roman"/>
          <w:sz w:val="24"/>
          <w:szCs w:val="24"/>
        </w:rPr>
        <w:t xml:space="preserve">i tanımlamaktır. </w:t>
      </w:r>
    </w:p>
    <w:p w:rsidR="00604534" w:rsidRPr="00500505" w:rsidRDefault="00604534" w:rsidP="00072166">
      <w:pPr>
        <w:autoSpaceDE w:val="0"/>
        <w:autoSpaceDN w:val="0"/>
        <w:adjustRightInd w:val="0"/>
        <w:jc w:val="both"/>
        <w:rPr>
          <w:rFonts w:ascii="Times New Roman" w:hAnsi="Times New Roman"/>
          <w:sz w:val="24"/>
          <w:szCs w:val="24"/>
        </w:rPr>
      </w:pPr>
    </w:p>
    <w:p w:rsidR="00604534" w:rsidRPr="00500505" w:rsidRDefault="00604534" w:rsidP="00072166">
      <w:pPr>
        <w:pStyle w:val="Balk1"/>
        <w:spacing w:before="120" w:after="240"/>
        <w:jc w:val="both"/>
        <w:rPr>
          <w:szCs w:val="24"/>
        </w:rPr>
      </w:pPr>
      <w:r w:rsidRPr="00500505">
        <w:rPr>
          <w:szCs w:val="24"/>
        </w:rPr>
        <w:t>2. KAPSAM</w:t>
      </w:r>
    </w:p>
    <w:p w:rsidR="00604534" w:rsidRPr="00500505" w:rsidRDefault="00604534" w:rsidP="00072166">
      <w:pPr>
        <w:autoSpaceDE w:val="0"/>
        <w:autoSpaceDN w:val="0"/>
        <w:adjustRightInd w:val="0"/>
        <w:jc w:val="both"/>
        <w:rPr>
          <w:rFonts w:ascii="Times New Roman" w:hAnsi="Times New Roman"/>
          <w:sz w:val="24"/>
          <w:szCs w:val="24"/>
        </w:rPr>
      </w:pPr>
      <w:r w:rsidRPr="00500505">
        <w:rPr>
          <w:rFonts w:ascii="Times New Roman" w:hAnsi="Times New Roman"/>
          <w:sz w:val="24"/>
          <w:szCs w:val="24"/>
        </w:rPr>
        <w:t xml:space="preserve">Bu prosedür, </w:t>
      </w:r>
      <w:r w:rsidR="007F399C">
        <w:rPr>
          <w:rFonts w:ascii="Times New Roman" w:hAnsi="Times New Roman"/>
          <w:sz w:val="24"/>
          <w:szCs w:val="24"/>
        </w:rPr>
        <w:t>Siirt</w:t>
      </w:r>
      <w:r w:rsidRPr="00500505">
        <w:rPr>
          <w:rFonts w:ascii="Times New Roman" w:hAnsi="Times New Roman"/>
          <w:sz w:val="24"/>
          <w:szCs w:val="24"/>
        </w:rPr>
        <w:t xml:space="preserve"> Üniversitesi’nde misyon, vizyon, kalite politikası</w:t>
      </w:r>
      <w:r w:rsidR="00EE52B9" w:rsidRPr="00500505">
        <w:rPr>
          <w:rFonts w:ascii="Times New Roman" w:hAnsi="Times New Roman"/>
          <w:sz w:val="24"/>
          <w:szCs w:val="24"/>
        </w:rPr>
        <w:t xml:space="preserve">, </w:t>
      </w:r>
      <w:r w:rsidRPr="00500505">
        <w:rPr>
          <w:rFonts w:ascii="Times New Roman" w:hAnsi="Times New Roman"/>
          <w:sz w:val="24"/>
          <w:szCs w:val="24"/>
        </w:rPr>
        <w:t xml:space="preserve">stratejik planlama </w:t>
      </w:r>
      <w:r w:rsidR="00EE52B9" w:rsidRPr="00500505">
        <w:rPr>
          <w:rFonts w:ascii="Times New Roman" w:hAnsi="Times New Roman"/>
          <w:sz w:val="24"/>
          <w:szCs w:val="24"/>
        </w:rPr>
        <w:t xml:space="preserve">ve </w:t>
      </w:r>
      <w:r w:rsidR="00DE6289" w:rsidRPr="00500505">
        <w:rPr>
          <w:rFonts w:ascii="Times New Roman" w:hAnsi="Times New Roman"/>
          <w:sz w:val="24"/>
          <w:szCs w:val="24"/>
        </w:rPr>
        <w:t>yönetimin g</w:t>
      </w:r>
      <w:r w:rsidR="00EE52B9" w:rsidRPr="00500505">
        <w:rPr>
          <w:rFonts w:ascii="Times New Roman" w:hAnsi="Times New Roman"/>
          <w:sz w:val="24"/>
          <w:szCs w:val="24"/>
        </w:rPr>
        <w:t xml:space="preserve">özden </w:t>
      </w:r>
      <w:r w:rsidR="00DE6289" w:rsidRPr="00500505">
        <w:rPr>
          <w:rFonts w:ascii="Times New Roman" w:hAnsi="Times New Roman"/>
          <w:sz w:val="24"/>
          <w:szCs w:val="24"/>
        </w:rPr>
        <w:t>g</w:t>
      </w:r>
      <w:r w:rsidR="00EE52B9" w:rsidRPr="00500505">
        <w:rPr>
          <w:rFonts w:ascii="Times New Roman" w:hAnsi="Times New Roman"/>
          <w:sz w:val="24"/>
          <w:szCs w:val="24"/>
        </w:rPr>
        <w:t xml:space="preserve">eçirmesi </w:t>
      </w:r>
      <w:r w:rsidRPr="00500505">
        <w:rPr>
          <w:rFonts w:ascii="Times New Roman" w:hAnsi="Times New Roman"/>
          <w:sz w:val="24"/>
          <w:szCs w:val="24"/>
        </w:rPr>
        <w:t>faaliyetlerini kapsar.</w:t>
      </w:r>
    </w:p>
    <w:p w:rsidR="00604534" w:rsidRPr="00500505" w:rsidRDefault="00604534" w:rsidP="00072166">
      <w:pPr>
        <w:jc w:val="both"/>
        <w:rPr>
          <w:rFonts w:ascii="Times New Roman" w:hAnsi="Times New Roman"/>
          <w:b/>
          <w:sz w:val="24"/>
          <w:szCs w:val="24"/>
        </w:rPr>
      </w:pPr>
    </w:p>
    <w:p w:rsidR="00604534" w:rsidRPr="00500505" w:rsidRDefault="00604534" w:rsidP="00072166">
      <w:pPr>
        <w:pStyle w:val="Balk1"/>
        <w:spacing w:before="120" w:after="240"/>
        <w:jc w:val="both"/>
        <w:rPr>
          <w:szCs w:val="24"/>
        </w:rPr>
      </w:pPr>
      <w:r w:rsidRPr="00500505">
        <w:rPr>
          <w:szCs w:val="24"/>
        </w:rPr>
        <w:t>3. TANIMLAR</w:t>
      </w:r>
    </w:p>
    <w:p w:rsidR="00500505" w:rsidRDefault="00500505" w:rsidP="00500505">
      <w:pPr>
        <w:pStyle w:val="GvdeMetni"/>
        <w:spacing w:after="120"/>
        <w:jc w:val="both"/>
        <w:rPr>
          <w:sz w:val="24"/>
          <w:szCs w:val="24"/>
        </w:rPr>
      </w:pPr>
      <w:r>
        <w:rPr>
          <w:sz w:val="24"/>
          <w:szCs w:val="24"/>
        </w:rPr>
        <w:t>Misyon: Üniversitenin/birimin, kendisi için belirlediği temel varlık gerekçesi ve görevleri.</w:t>
      </w:r>
    </w:p>
    <w:p w:rsidR="00500505" w:rsidRDefault="00500505" w:rsidP="00500505">
      <w:pPr>
        <w:pStyle w:val="GvdeMetni"/>
        <w:spacing w:after="120"/>
        <w:jc w:val="both"/>
        <w:rPr>
          <w:sz w:val="24"/>
          <w:szCs w:val="24"/>
        </w:rPr>
      </w:pPr>
      <w:r>
        <w:rPr>
          <w:sz w:val="24"/>
          <w:szCs w:val="24"/>
        </w:rPr>
        <w:t>Vizyon: Üniversitenin/birimin, gelecekte ulaşmak istediği idealleri.</w:t>
      </w:r>
    </w:p>
    <w:p w:rsidR="006C0D4D" w:rsidRPr="00500505" w:rsidRDefault="006C0D4D" w:rsidP="00500505">
      <w:pPr>
        <w:pStyle w:val="GvdeMetni"/>
        <w:spacing w:after="120"/>
        <w:jc w:val="both"/>
        <w:rPr>
          <w:sz w:val="24"/>
          <w:szCs w:val="24"/>
        </w:rPr>
      </w:pPr>
      <w:r w:rsidRPr="00500505">
        <w:rPr>
          <w:sz w:val="24"/>
          <w:szCs w:val="24"/>
        </w:rPr>
        <w:t xml:space="preserve">YGG: </w:t>
      </w:r>
      <w:r w:rsidR="00EE52B9" w:rsidRPr="00500505">
        <w:rPr>
          <w:sz w:val="24"/>
          <w:szCs w:val="24"/>
        </w:rPr>
        <w:t>Yönetimin Gözden Geçirmesi</w:t>
      </w:r>
    </w:p>
    <w:p w:rsidR="00331B68" w:rsidRPr="00500505" w:rsidRDefault="00331B68" w:rsidP="00072166">
      <w:pPr>
        <w:pStyle w:val="GvdeMetni"/>
        <w:jc w:val="both"/>
        <w:rPr>
          <w:sz w:val="24"/>
          <w:szCs w:val="24"/>
        </w:rPr>
      </w:pPr>
    </w:p>
    <w:p w:rsidR="00331B68" w:rsidRPr="00500505" w:rsidRDefault="00331B68" w:rsidP="00331B68">
      <w:pPr>
        <w:pStyle w:val="Balk1"/>
        <w:spacing w:before="120" w:after="240"/>
        <w:jc w:val="both"/>
        <w:rPr>
          <w:szCs w:val="24"/>
        </w:rPr>
      </w:pPr>
      <w:r w:rsidRPr="00500505">
        <w:rPr>
          <w:szCs w:val="24"/>
        </w:rPr>
        <w:t>4. SORUMLULUKLAR</w:t>
      </w:r>
    </w:p>
    <w:p w:rsidR="00331B68" w:rsidRPr="00500505" w:rsidRDefault="00331B68" w:rsidP="00331B68">
      <w:pPr>
        <w:pStyle w:val="GvdeMetni"/>
        <w:spacing w:before="120"/>
        <w:jc w:val="both"/>
        <w:rPr>
          <w:sz w:val="24"/>
          <w:szCs w:val="24"/>
        </w:rPr>
      </w:pPr>
      <w:r w:rsidRPr="00500505">
        <w:rPr>
          <w:sz w:val="24"/>
          <w:szCs w:val="24"/>
        </w:rPr>
        <w:t>Bu prosedürün yönetiminden ve uygulanmasından Yönetim Temsilcisi sorumludur. Prosedürün uygulanmasına yönelik diğer sorumluluklar prosedürde belirtilmiştir.</w:t>
      </w:r>
    </w:p>
    <w:p w:rsidR="00331B68" w:rsidRPr="00500505" w:rsidRDefault="00331B68" w:rsidP="00072166">
      <w:pPr>
        <w:pStyle w:val="GvdeMetni"/>
        <w:jc w:val="both"/>
        <w:rPr>
          <w:sz w:val="24"/>
          <w:szCs w:val="24"/>
        </w:rPr>
      </w:pPr>
    </w:p>
    <w:p w:rsidR="00DE6289" w:rsidRPr="00500505" w:rsidRDefault="00DE6289" w:rsidP="00072166">
      <w:pPr>
        <w:pStyle w:val="GvdeMetni"/>
        <w:jc w:val="both"/>
        <w:rPr>
          <w:sz w:val="24"/>
          <w:szCs w:val="24"/>
        </w:rPr>
      </w:pPr>
    </w:p>
    <w:p w:rsidR="00F257FC" w:rsidRDefault="00F257FC" w:rsidP="00072166">
      <w:pPr>
        <w:pStyle w:val="GvdeMetni"/>
        <w:jc w:val="both"/>
        <w:rPr>
          <w:sz w:val="24"/>
          <w:szCs w:val="24"/>
        </w:rPr>
      </w:pPr>
    </w:p>
    <w:p w:rsidR="007F399C" w:rsidRDefault="007F399C" w:rsidP="00072166">
      <w:pPr>
        <w:pStyle w:val="GvdeMetni"/>
        <w:jc w:val="both"/>
        <w:rPr>
          <w:sz w:val="24"/>
          <w:szCs w:val="24"/>
        </w:rPr>
      </w:pPr>
    </w:p>
    <w:p w:rsidR="007F399C" w:rsidRDefault="007F399C" w:rsidP="00072166">
      <w:pPr>
        <w:pStyle w:val="GvdeMetni"/>
        <w:jc w:val="both"/>
        <w:rPr>
          <w:sz w:val="24"/>
          <w:szCs w:val="24"/>
        </w:rPr>
      </w:pPr>
    </w:p>
    <w:p w:rsidR="007F399C" w:rsidRDefault="007F399C" w:rsidP="00072166">
      <w:pPr>
        <w:pStyle w:val="GvdeMetni"/>
        <w:jc w:val="both"/>
        <w:rPr>
          <w:sz w:val="24"/>
          <w:szCs w:val="24"/>
        </w:rPr>
      </w:pPr>
    </w:p>
    <w:p w:rsidR="007F399C" w:rsidRDefault="007F399C" w:rsidP="00072166">
      <w:pPr>
        <w:pStyle w:val="GvdeMetni"/>
        <w:jc w:val="both"/>
        <w:rPr>
          <w:sz w:val="24"/>
          <w:szCs w:val="24"/>
        </w:rPr>
      </w:pPr>
    </w:p>
    <w:p w:rsidR="007F399C" w:rsidRPr="00500505" w:rsidRDefault="007F399C" w:rsidP="00072166">
      <w:pPr>
        <w:pStyle w:val="GvdeMetni"/>
        <w:jc w:val="both"/>
        <w:rPr>
          <w:sz w:val="24"/>
          <w:szCs w:val="24"/>
        </w:rPr>
      </w:pPr>
    </w:p>
    <w:p w:rsidR="00F257FC" w:rsidRPr="00500505" w:rsidRDefault="00F257FC" w:rsidP="00072166">
      <w:pPr>
        <w:pStyle w:val="GvdeMetni"/>
        <w:jc w:val="both"/>
        <w:rPr>
          <w:sz w:val="24"/>
          <w:szCs w:val="24"/>
        </w:rPr>
      </w:pPr>
    </w:p>
    <w:p w:rsidR="00F257FC" w:rsidRPr="00500505" w:rsidRDefault="00F257FC" w:rsidP="00072166">
      <w:pPr>
        <w:pStyle w:val="GvdeMetni"/>
        <w:jc w:val="both"/>
        <w:rPr>
          <w:sz w:val="24"/>
          <w:szCs w:val="24"/>
        </w:rPr>
      </w:pPr>
    </w:p>
    <w:p w:rsidR="00F257FC" w:rsidRPr="00500505" w:rsidRDefault="00F257FC" w:rsidP="00072166">
      <w:pPr>
        <w:pStyle w:val="GvdeMetni"/>
        <w:jc w:val="both"/>
        <w:rPr>
          <w:sz w:val="24"/>
          <w:szCs w:val="24"/>
        </w:rPr>
      </w:pPr>
    </w:p>
    <w:p w:rsidR="00F257FC" w:rsidRPr="00500505" w:rsidRDefault="00F257FC" w:rsidP="00F257FC">
      <w:pPr>
        <w:pStyle w:val="Balk1"/>
        <w:spacing w:before="120" w:after="240"/>
        <w:jc w:val="both"/>
        <w:rPr>
          <w:b w:val="0"/>
          <w:szCs w:val="24"/>
        </w:rPr>
      </w:pPr>
      <w:r w:rsidRPr="00500505">
        <w:rPr>
          <w:szCs w:val="24"/>
        </w:rPr>
        <w:lastRenderedPageBreak/>
        <w:t>5. UYGULAMA</w:t>
      </w:r>
    </w:p>
    <w:p w:rsidR="00F257FC" w:rsidRPr="00500505" w:rsidRDefault="00F257FC" w:rsidP="00072166">
      <w:pPr>
        <w:pStyle w:val="GvdeMetni"/>
        <w:jc w:val="both"/>
        <w:rPr>
          <w:b/>
          <w:i/>
          <w:sz w:val="24"/>
          <w:szCs w:val="24"/>
        </w:rPr>
      </w:pPr>
    </w:p>
    <w:p w:rsidR="00604534" w:rsidRPr="00500505" w:rsidRDefault="00604534" w:rsidP="00072166">
      <w:pPr>
        <w:pStyle w:val="GvdeMetni"/>
        <w:jc w:val="both"/>
        <w:rPr>
          <w:b/>
          <w:i/>
          <w:sz w:val="24"/>
          <w:szCs w:val="24"/>
        </w:rPr>
      </w:pPr>
      <w:r w:rsidRPr="00500505">
        <w:rPr>
          <w:b/>
          <w:i/>
          <w:sz w:val="24"/>
          <w:szCs w:val="24"/>
        </w:rPr>
        <w:t>Stratejik Yönetim Kavramları arasındaki ilişkiler:</w:t>
      </w:r>
    </w:p>
    <w:p w:rsidR="00604534" w:rsidRPr="00500505" w:rsidRDefault="00604534" w:rsidP="00072166">
      <w:pPr>
        <w:pStyle w:val="GvdeMetni"/>
        <w:jc w:val="both"/>
        <w:rPr>
          <w:sz w:val="24"/>
          <w:szCs w:val="24"/>
        </w:rPr>
      </w:pPr>
    </w:p>
    <w:p w:rsidR="00604534" w:rsidRPr="00500505" w:rsidRDefault="00952643" w:rsidP="00072166">
      <w:pPr>
        <w:pStyle w:val="GvdeMetni"/>
        <w:jc w:val="both"/>
        <w:rPr>
          <w:sz w:val="24"/>
          <w:szCs w:val="24"/>
        </w:rPr>
      </w:pPr>
      <w:r>
        <w:rPr>
          <w:noProof/>
          <w:sz w:val="24"/>
          <w:szCs w:val="24"/>
        </w:rPr>
        <mc:AlternateContent>
          <mc:Choice Requires="wps">
            <w:drawing>
              <wp:anchor distT="0" distB="0" distL="114300" distR="114300" simplePos="0" relativeHeight="251651072" behindDoc="0" locked="0" layoutInCell="1" allowOverlap="1" wp14:anchorId="78806F4F" wp14:editId="723B1D03">
                <wp:simplePos x="0" y="0"/>
                <wp:positionH relativeFrom="column">
                  <wp:posOffset>1337310</wp:posOffset>
                </wp:positionH>
                <wp:positionV relativeFrom="paragraph">
                  <wp:posOffset>93980</wp:posOffset>
                </wp:positionV>
                <wp:extent cx="3076575" cy="1752600"/>
                <wp:effectExtent l="0" t="0" r="28575" b="1905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1752600"/>
                        </a:xfrm>
                        <a:prstGeom prst="ellipse">
                          <a:avLst/>
                        </a:prstGeom>
                        <a:solidFill>
                          <a:srgbClr val="FFFFFF"/>
                        </a:solidFill>
                        <a:ln w="25400">
                          <a:solidFill>
                            <a:srgbClr val="C0504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338D3C" id="Oval 15" o:spid="_x0000_s1026" style="position:absolute;margin-left:105.3pt;margin-top:7.4pt;width:242.25pt;height:1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" strokecolor="#c0504d" strokeweight="2pt"/>
            </w:pict>
          </mc:Fallback>
        </mc:AlternateContent>
      </w:r>
    </w:p>
    <w:p w:rsidR="00604534" w:rsidRPr="00500505" w:rsidRDefault="00604534" w:rsidP="00072166">
      <w:pPr>
        <w:pStyle w:val="GvdeMetni"/>
        <w:jc w:val="both"/>
        <w:rPr>
          <w:sz w:val="24"/>
          <w:szCs w:val="24"/>
        </w:rPr>
      </w:pPr>
    </w:p>
    <w:p w:rsidR="00604534" w:rsidRPr="00500505" w:rsidRDefault="00952643" w:rsidP="00072166">
      <w:pPr>
        <w:pStyle w:val="GvdeMetni"/>
        <w:jc w:val="both"/>
        <w:rPr>
          <w:sz w:val="24"/>
          <w:szCs w:val="24"/>
        </w:rPr>
      </w:pPr>
      <w:r>
        <w:rPr>
          <w:noProof/>
          <w:sz w:val="24"/>
          <w:szCs w:val="24"/>
        </w:rPr>
        <mc:AlternateContent>
          <mc:Choice Requires="wps">
            <w:drawing>
              <wp:anchor distT="0" distB="0" distL="114300" distR="114300" simplePos="0" relativeHeight="251652096" behindDoc="0" locked="0" layoutInCell="1" allowOverlap="1" wp14:anchorId="60D4EAE8" wp14:editId="6344B8FF">
                <wp:simplePos x="0" y="0"/>
                <wp:positionH relativeFrom="column">
                  <wp:posOffset>1727835</wp:posOffset>
                </wp:positionH>
                <wp:positionV relativeFrom="paragraph">
                  <wp:posOffset>116205</wp:posOffset>
                </wp:positionV>
                <wp:extent cx="809625" cy="333375"/>
                <wp:effectExtent l="0" t="0" r="28575" b="66675"/>
                <wp:wrapNone/>
                <wp:docPr id="14"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33375"/>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604534" w:rsidRPr="00696C61" w:rsidRDefault="00604534" w:rsidP="00696C61">
                            <w:pPr>
                              <w:jc w:val="center"/>
                              <w:rPr>
                                <w:rFonts w:ascii="Arial" w:hAnsi="Arial" w:cs="Arial"/>
                                <w:sz w:val="18"/>
                              </w:rPr>
                            </w:pPr>
                            <w:r w:rsidRPr="00696C61">
                              <w:rPr>
                                <w:rFonts w:ascii="Arial" w:hAnsi="Arial" w:cs="Arial"/>
                                <w:sz w:val="18"/>
                              </w:rPr>
                              <w:t>Misyon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D4EAE8" id="Dikdörtgen 1" o:spid="_x0000_s1026" style="position:absolute;left:0;text-align:left;margin-left:136.05pt;margin-top:9.15pt;width:63.75pt;height:2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" fillcolor="#ffa2a1" strokecolor="#bc4542">
                <v:fill color2="#ffe5e5" rotate="t" angle="180" colors="0 #ffa2a1;22938f #ffbebd;1 #ffe5e5" focus="100%" type="gradient"/>
                <v:shadow on="t" color="black" opacity="24903f" origin=",.5" offset="0,.55556mm"/>
                <v:textbox>
                  <w:txbxContent>
                    <w:p w:rsidR="00604534" w:rsidRPr="00696C61" w:rsidRDefault="00604534" w:rsidP="00696C61">
                      <w:pPr>
                        <w:jc w:val="center"/>
                        <w:rPr>
                          <w:rFonts w:ascii="Arial" w:hAnsi="Arial" w:cs="Arial"/>
                          <w:sz w:val="18"/>
                        </w:rPr>
                      </w:pPr>
                      <w:r w:rsidRPr="00696C61">
                        <w:rPr>
                          <w:rFonts w:ascii="Arial" w:hAnsi="Arial" w:cs="Arial"/>
                          <w:sz w:val="18"/>
                        </w:rPr>
                        <w:t>Misyon</w:t>
                      </w:r>
                    </w:p>
                  </w:txbxContent>
                </v:textbox>
              </v:rect>
            </w:pict>
          </mc:Fallback>
        </mc:AlternateContent>
      </w:r>
      <w:r>
        <w:rPr>
          <w:noProof/>
          <w:sz w:val="24"/>
          <w:szCs w:val="24"/>
        </w:rPr>
        <mc:AlternateContent>
          <mc:Choice Requires="wps">
            <w:drawing>
              <wp:anchor distT="0" distB="0" distL="114300" distR="114300" simplePos="0" relativeHeight="251653120" behindDoc="0" locked="0" layoutInCell="1" allowOverlap="1" wp14:anchorId="5E79EBFF" wp14:editId="065F7BEB">
                <wp:simplePos x="0" y="0"/>
                <wp:positionH relativeFrom="column">
                  <wp:posOffset>3232785</wp:posOffset>
                </wp:positionH>
                <wp:positionV relativeFrom="paragraph">
                  <wp:posOffset>116205</wp:posOffset>
                </wp:positionV>
                <wp:extent cx="809625" cy="333375"/>
                <wp:effectExtent l="0" t="0" r="28575" b="66675"/>
                <wp:wrapNone/>
                <wp:docPr id="13"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33375"/>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604534" w:rsidRPr="00696C61" w:rsidRDefault="00604534" w:rsidP="00696C61">
                            <w:pPr>
                              <w:jc w:val="center"/>
                              <w:rPr>
                                <w:rFonts w:ascii="Arial" w:hAnsi="Arial" w:cs="Arial"/>
                                <w:sz w:val="18"/>
                              </w:rPr>
                            </w:pPr>
                            <w:r w:rsidRPr="00696C61">
                              <w:rPr>
                                <w:rFonts w:ascii="Arial" w:hAnsi="Arial" w:cs="Arial"/>
                                <w:sz w:val="18"/>
                              </w:rPr>
                              <w:t>Vizyon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79EBFF" id="Dikdörtgen 2" o:spid="_x0000_s1027" style="position:absolute;left:0;text-align:left;margin-left:254.55pt;margin-top:9.15pt;width:63.75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" fillcolor="#ffa2a1" strokecolor="#bc4542">
                <v:fill color2="#ffe5e5" rotate="t" angle="180" colors="0 #ffa2a1;22938f #ffbebd;1 #ffe5e5" focus="100%" type="gradient"/>
                <v:shadow on="t" color="black" opacity="24903f" origin=",.5" offset="0,.55556mm"/>
                <v:textbox>
                  <w:txbxContent>
                    <w:p w:rsidR="00604534" w:rsidRPr="00696C61" w:rsidRDefault="00604534" w:rsidP="00696C61">
                      <w:pPr>
                        <w:jc w:val="center"/>
                        <w:rPr>
                          <w:rFonts w:ascii="Arial" w:hAnsi="Arial" w:cs="Arial"/>
                          <w:sz w:val="18"/>
                        </w:rPr>
                      </w:pPr>
                      <w:r w:rsidRPr="00696C61">
                        <w:rPr>
                          <w:rFonts w:ascii="Arial" w:hAnsi="Arial" w:cs="Arial"/>
                          <w:sz w:val="18"/>
                        </w:rPr>
                        <w:t>Vizyon</w:t>
                      </w:r>
                    </w:p>
                  </w:txbxContent>
                </v:textbox>
              </v:rect>
            </w:pict>
          </mc:Fallback>
        </mc:AlternateContent>
      </w:r>
    </w:p>
    <w:p w:rsidR="00604534" w:rsidRPr="00500505" w:rsidRDefault="00952643" w:rsidP="00072166">
      <w:pPr>
        <w:pStyle w:val="GvdeMetni"/>
        <w:jc w:val="both"/>
        <w:rPr>
          <w:sz w:val="24"/>
          <w:szCs w:val="24"/>
        </w:rPr>
      </w:pPr>
      <w:r>
        <w:rPr>
          <w:noProof/>
          <w:sz w:val="24"/>
          <w:szCs w:val="24"/>
        </w:rPr>
        <mc:AlternateContent>
          <mc:Choice Requires="wps">
            <w:drawing>
              <wp:anchor distT="0" distB="0" distL="114300" distR="114300" simplePos="0" relativeHeight="251655168" behindDoc="0" locked="0" layoutInCell="1" allowOverlap="1" wp14:anchorId="18219787" wp14:editId="5BBECF83">
                <wp:simplePos x="0" y="0"/>
                <wp:positionH relativeFrom="column">
                  <wp:posOffset>2642235</wp:posOffset>
                </wp:positionH>
                <wp:positionV relativeFrom="paragraph">
                  <wp:posOffset>84455</wp:posOffset>
                </wp:positionV>
                <wp:extent cx="504825" cy="152400"/>
                <wp:effectExtent l="19050" t="19050" r="28575" b="57150"/>
                <wp:wrapNone/>
                <wp:docPr id="12" name="Sol Sağ O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152400"/>
                        </a:xfrm>
                        <a:prstGeom prst="leftRightArrow">
                          <a:avLst>
                            <a:gd name="adj1" fmla="val 50000"/>
                            <a:gd name="adj2" fmla="val 49994"/>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403A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ol Sağ Ok 10" o:spid="_x0000_s1026" type="#_x0000_t69" style="position:absolute;margin-left:208.05pt;margin-top:6.65pt;width:39.7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" adj="3260" fillcolor="#bcbcbc">
                <v:fill color2="#ededed" rotate="t" angle="180" colors="0 #bcbcbc;22938f #d0d0d0;1 #ededed" focus="100%" type="gradient"/>
                <v:shadow on="t" color="black" opacity="24903f" origin=",.5" offset="0,.55556mm"/>
              </v:shape>
            </w:pict>
          </mc:Fallback>
        </mc:AlternateContent>
      </w:r>
    </w:p>
    <w:p w:rsidR="00604534" w:rsidRPr="00500505" w:rsidRDefault="00952643" w:rsidP="00072166">
      <w:pPr>
        <w:pStyle w:val="GvdeMetni"/>
        <w:jc w:val="both"/>
        <w:rPr>
          <w:sz w:val="24"/>
          <w:szCs w:val="24"/>
        </w:rPr>
      </w:pPr>
      <w:r>
        <w:rPr>
          <w:noProof/>
          <w:sz w:val="24"/>
          <w:szCs w:val="24"/>
        </w:rPr>
        <mc:AlternateContent>
          <mc:Choice Requires="wps">
            <w:drawing>
              <wp:anchor distT="0" distB="0" distL="114300" distR="114300" simplePos="0" relativeHeight="251664384" behindDoc="0" locked="0" layoutInCell="1" allowOverlap="1" wp14:anchorId="422BBAA4" wp14:editId="22A40E8E">
                <wp:simplePos x="0" y="0"/>
                <wp:positionH relativeFrom="column">
                  <wp:posOffset>4652010</wp:posOffset>
                </wp:positionH>
                <wp:positionV relativeFrom="paragraph">
                  <wp:posOffset>-5080</wp:posOffset>
                </wp:positionV>
                <wp:extent cx="715010" cy="993775"/>
                <wp:effectExtent l="0" t="6033" r="21908" b="60007"/>
                <wp:wrapNone/>
                <wp:docPr id="11" name="Yukarı Bükülü O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15010" cy="993775"/>
                        </a:xfrm>
                        <a:custGeom>
                          <a:avLst/>
                          <a:gdLst>
                            <a:gd name="T0" fmla="*/ 0 w 715010"/>
                            <a:gd name="T1" fmla="*/ 896148 h 993775"/>
                            <a:gd name="T2" fmla="*/ 558730 w 715010"/>
                            <a:gd name="T3" fmla="*/ 896148 h 993775"/>
                            <a:gd name="T4" fmla="*/ 558730 w 715010"/>
                            <a:gd name="T5" fmla="*/ 130732 h 993775"/>
                            <a:gd name="T6" fmla="*/ 500078 w 715010"/>
                            <a:gd name="T7" fmla="*/ 130732 h 993775"/>
                            <a:gd name="T8" fmla="*/ 607544 w 715010"/>
                            <a:gd name="T9" fmla="*/ 0 h 993775"/>
                            <a:gd name="T10" fmla="*/ 715010 w 715010"/>
                            <a:gd name="T11" fmla="*/ 130732 h 993775"/>
                            <a:gd name="T12" fmla="*/ 656358 w 715010"/>
                            <a:gd name="T13" fmla="*/ 130732 h 993775"/>
                            <a:gd name="T14" fmla="*/ 656358 w 715010"/>
                            <a:gd name="T15" fmla="*/ 993775 h 993775"/>
                            <a:gd name="T16" fmla="*/ 0 w 715010"/>
                            <a:gd name="T17" fmla="*/ 993775 h 993775"/>
                            <a:gd name="T18" fmla="*/ 0 w 715010"/>
                            <a:gd name="T19" fmla="*/ 896148 h 9937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15010" h="993775">
                              <a:moveTo>
                                <a:pt x="0" y="896148"/>
                              </a:moveTo>
                              <a:lnTo>
                                <a:pt x="558730" y="896148"/>
                              </a:lnTo>
                              <a:lnTo>
                                <a:pt x="558730" y="130732"/>
                              </a:lnTo>
                              <a:lnTo>
                                <a:pt x="500078" y="130732"/>
                              </a:lnTo>
                              <a:lnTo>
                                <a:pt x="607544" y="0"/>
                              </a:lnTo>
                              <a:lnTo>
                                <a:pt x="715010" y="130732"/>
                              </a:lnTo>
                              <a:lnTo>
                                <a:pt x="656358" y="130732"/>
                              </a:lnTo>
                              <a:lnTo>
                                <a:pt x="656358" y="993775"/>
                              </a:lnTo>
                              <a:lnTo>
                                <a:pt x="0" y="993775"/>
                              </a:lnTo>
                              <a:lnTo>
                                <a:pt x="0" y="896148"/>
                              </a:lnTo>
                              <a:close/>
                            </a:path>
                          </a:pathLst>
                        </a:custGeom>
                        <a:gradFill rotWithShape="1">
                          <a:gsLst>
                            <a:gs pos="0">
                              <a:srgbClr val="BCBCBC"/>
                            </a:gs>
                            <a:gs pos="35001">
                              <a:srgbClr val="D0D0D0"/>
                            </a:gs>
                            <a:gs pos="100000">
                              <a:srgbClr val="EDEDED"/>
                            </a:gs>
                          </a:gsLst>
                          <a:lin ang="16200000" scaled="1"/>
                        </a:gradFill>
                        <a:ln w="9525">
                          <a:solidFill>
                            <a:srgbClr val="000000"/>
                          </a:solidFill>
                          <a:round/>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9C806C" id="Yukarı Bükülü Ok 21" o:spid="_x0000_s1026" style="position:absolute;margin-left:366.3pt;margin-top:-.4pt;width:56.3pt;height:7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15010,99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" path="m,896148r558730,l558730,130732r-58652,l607544,,715010,130732r-58652,l656358,993775,,993775,,896148xe" fillcolor="#bcbcbc">
                <v:fill color2="#ededed" rotate="t" angle="180" colors="0 #bcbcbc;22938f #d0d0d0;1 #ededed" focus="100%" type="gradient"/>
                <v:shadow on="t" color="black" opacity="24903f" origin=",.5" offset="0,.55556mm"/>
                <v:path arrowok="t" o:connecttype="custom" o:connectlocs="0,896148;558730,896148;558730,130732;500078,130732;607544,0;715010,130732;656358,130732;656358,993775;0,993775;0,896148" o:connectangles="0,0,0,0,0,0,0,0,0,0"/>
              </v:shape>
            </w:pict>
          </mc:Fallback>
        </mc:AlternateContent>
      </w:r>
    </w:p>
    <w:p w:rsidR="00604534" w:rsidRPr="00500505" w:rsidRDefault="00952643" w:rsidP="00072166">
      <w:pPr>
        <w:pStyle w:val="GvdeMetni"/>
        <w:jc w:val="both"/>
        <w:rPr>
          <w:sz w:val="24"/>
          <w:szCs w:val="24"/>
        </w:rPr>
      </w:pPr>
      <w:r>
        <w:rPr>
          <w:noProof/>
          <w:sz w:val="24"/>
          <w:szCs w:val="24"/>
        </w:rPr>
        <mc:AlternateContent>
          <mc:Choice Requires="wps">
            <w:drawing>
              <wp:anchor distT="0" distB="0" distL="114300" distR="114300" simplePos="0" relativeHeight="251656192" behindDoc="0" locked="0" layoutInCell="1" allowOverlap="1" wp14:anchorId="0ACF236C" wp14:editId="478EA4CD">
                <wp:simplePos x="0" y="0"/>
                <wp:positionH relativeFrom="column">
                  <wp:posOffset>3108960</wp:posOffset>
                </wp:positionH>
                <wp:positionV relativeFrom="paragraph">
                  <wp:posOffset>125730</wp:posOffset>
                </wp:positionV>
                <wp:extent cx="405765" cy="184785"/>
                <wp:effectExtent l="0" t="76200" r="0" b="81915"/>
                <wp:wrapNone/>
                <wp:docPr id="10" name="Sol Sağ O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40204">
                          <a:off x="0" y="0"/>
                          <a:ext cx="405765" cy="184785"/>
                        </a:xfrm>
                        <a:prstGeom prst="leftRightArrow">
                          <a:avLst>
                            <a:gd name="adj1" fmla="val 50000"/>
                            <a:gd name="adj2" fmla="val 49956"/>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CD340A" id="Sol Sağ Ok 11" o:spid="_x0000_s1026" type="#_x0000_t69" style="position:absolute;margin-left:244.8pt;margin-top:9.9pt;width:31.95pt;height:14.55pt;rotation:-2883807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" adj="4914" fillcolor="#bcbcbc">
                <v:fill color2="#ededed" rotate="t" angle="180" colors="0 #bcbcbc;22938f #d0d0d0;1 #ededed" focus="100%" type="gradient"/>
                <v:shadow on="t" color="black" opacity="24903f" origin=",.5" offset="0,.55556mm"/>
              </v:shape>
            </w:pict>
          </mc:Fallback>
        </mc:AlternateContent>
      </w:r>
      <w:r>
        <w:rPr>
          <w:noProof/>
          <w:sz w:val="24"/>
          <w:szCs w:val="24"/>
        </w:rPr>
        <mc:AlternateContent>
          <mc:Choice Requires="wps">
            <w:drawing>
              <wp:anchor distT="0" distB="0" distL="114300" distR="114300" simplePos="0" relativeHeight="251657216" behindDoc="0" locked="0" layoutInCell="1" allowOverlap="1" wp14:anchorId="465519A6" wp14:editId="49C5D297">
                <wp:simplePos x="0" y="0"/>
                <wp:positionH relativeFrom="column">
                  <wp:posOffset>2223135</wp:posOffset>
                </wp:positionH>
                <wp:positionV relativeFrom="paragraph">
                  <wp:posOffset>135255</wp:posOffset>
                </wp:positionV>
                <wp:extent cx="405765" cy="184785"/>
                <wp:effectExtent l="0" t="76200" r="0" b="81915"/>
                <wp:wrapNone/>
                <wp:docPr id="9" name="Sol Sağ O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682308">
                          <a:off x="0" y="0"/>
                          <a:ext cx="405765" cy="184785"/>
                        </a:xfrm>
                        <a:prstGeom prst="leftRightArrow">
                          <a:avLst>
                            <a:gd name="adj1" fmla="val 50000"/>
                            <a:gd name="adj2" fmla="val 49956"/>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81349B" id="Sol Sağ Ok 12" o:spid="_x0000_s1026" type="#_x0000_t69" style="position:absolute;margin-left:175.05pt;margin-top:10.65pt;width:31.95pt;height:14.55pt;rotation:-9483396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" adj="4914" fillcolor="#bcbcbc">
                <v:fill color2="#ededed" rotate="t" angle="180" colors="0 #bcbcbc;22938f #d0d0d0;1 #ededed" focus="100%" type="gradient"/>
                <v:shadow on="t" color="black" opacity="24903f" origin=",.5" offset="0,.55556mm"/>
              </v:shape>
            </w:pict>
          </mc:Fallback>
        </mc:AlternateContent>
      </w:r>
    </w:p>
    <w:p w:rsidR="00604534" w:rsidRPr="00500505" w:rsidRDefault="00604534" w:rsidP="00072166">
      <w:pPr>
        <w:pStyle w:val="GvdeMetni"/>
        <w:jc w:val="both"/>
        <w:rPr>
          <w:sz w:val="24"/>
          <w:szCs w:val="24"/>
        </w:rPr>
      </w:pPr>
    </w:p>
    <w:p w:rsidR="00604534" w:rsidRPr="00500505" w:rsidRDefault="00952643" w:rsidP="00072166">
      <w:pPr>
        <w:pStyle w:val="GvdeMetni"/>
        <w:jc w:val="both"/>
        <w:rPr>
          <w:sz w:val="24"/>
          <w:szCs w:val="24"/>
        </w:rPr>
      </w:pPr>
      <w:r>
        <w:rPr>
          <w:noProof/>
          <w:sz w:val="24"/>
          <w:szCs w:val="24"/>
        </w:rPr>
        <mc:AlternateContent>
          <mc:Choice Requires="wps">
            <w:drawing>
              <wp:anchor distT="0" distB="0" distL="114300" distR="114300" simplePos="0" relativeHeight="251654144" behindDoc="0" locked="0" layoutInCell="1" allowOverlap="1" wp14:anchorId="452CCA2A" wp14:editId="625488E5">
                <wp:simplePos x="0" y="0"/>
                <wp:positionH relativeFrom="column">
                  <wp:posOffset>2470785</wp:posOffset>
                </wp:positionH>
                <wp:positionV relativeFrom="paragraph">
                  <wp:posOffset>128905</wp:posOffset>
                </wp:positionV>
                <wp:extent cx="809625" cy="333375"/>
                <wp:effectExtent l="0" t="0" r="28575" b="66675"/>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33375"/>
                        </a:xfrm>
                        <a:prstGeom prst="rect">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rsidR="00604534" w:rsidRPr="00696C61" w:rsidRDefault="00604534" w:rsidP="00696C61">
                            <w:pPr>
                              <w:jc w:val="center"/>
                              <w:rPr>
                                <w:rFonts w:ascii="Arial" w:hAnsi="Arial" w:cs="Arial"/>
                                <w:sz w:val="18"/>
                              </w:rPr>
                            </w:pPr>
                            <w:r w:rsidRPr="00696C61">
                              <w:rPr>
                                <w:rFonts w:ascii="Arial" w:hAnsi="Arial" w:cs="Arial"/>
                                <w:sz w:val="18"/>
                              </w:rPr>
                              <w:t>Kalite Politikası</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2CCA2A" id="Dikdörtgen 8" o:spid="_x0000_s1028" style="position:absolute;left:0;text-align:left;margin-left:194.55pt;margin-top:10.15pt;width:63.7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" fillcolor="#a3c4ff" strokecolor="#4579b8">
                <v:fill color2="#e5eeff" rotate="t" angle="180" colors="0 #a3c4ff;22938f #bfd5ff;1 #e5eeff" focus="100%" type="gradient"/>
                <v:shadow on="t" color="black" opacity="24903f" origin=",.5" offset="0,.55556mm"/>
                <v:textbox>
                  <w:txbxContent>
                    <w:p w:rsidR="00604534" w:rsidRPr="00696C61" w:rsidRDefault="00604534" w:rsidP="00696C61">
                      <w:pPr>
                        <w:jc w:val="center"/>
                        <w:rPr>
                          <w:rFonts w:ascii="Arial" w:hAnsi="Arial" w:cs="Arial"/>
                          <w:sz w:val="18"/>
                        </w:rPr>
                      </w:pPr>
                      <w:r w:rsidRPr="00696C61">
                        <w:rPr>
                          <w:rFonts w:ascii="Arial" w:hAnsi="Arial" w:cs="Arial"/>
                          <w:sz w:val="18"/>
                        </w:rPr>
                        <w:t>Kalite Politikası</w:t>
                      </w:r>
                    </w:p>
                  </w:txbxContent>
                </v:textbox>
              </v:rect>
            </w:pict>
          </mc:Fallback>
        </mc:AlternateContent>
      </w:r>
    </w:p>
    <w:p w:rsidR="00604534" w:rsidRPr="00500505" w:rsidRDefault="00604534" w:rsidP="00072166">
      <w:pPr>
        <w:pStyle w:val="GvdeMetni"/>
        <w:jc w:val="both"/>
        <w:rPr>
          <w:sz w:val="24"/>
          <w:szCs w:val="24"/>
        </w:rPr>
      </w:pPr>
    </w:p>
    <w:p w:rsidR="00604534" w:rsidRPr="00500505" w:rsidRDefault="00604534" w:rsidP="00072166">
      <w:pPr>
        <w:pStyle w:val="GvdeMetni"/>
        <w:jc w:val="both"/>
        <w:rPr>
          <w:sz w:val="24"/>
          <w:szCs w:val="24"/>
        </w:rPr>
      </w:pPr>
    </w:p>
    <w:p w:rsidR="00604534" w:rsidRPr="00500505" w:rsidRDefault="00952643" w:rsidP="00072166">
      <w:pPr>
        <w:pStyle w:val="GvdeMetni"/>
        <w:jc w:val="both"/>
        <w:rPr>
          <w:sz w:val="24"/>
          <w:szCs w:val="24"/>
        </w:rPr>
      </w:pPr>
      <w:r>
        <w:rPr>
          <w:noProof/>
          <w:sz w:val="24"/>
          <w:szCs w:val="24"/>
        </w:rPr>
        <mc:AlternateContent>
          <mc:Choice Requires="wps">
            <w:drawing>
              <wp:anchor distT="0" distB="0" distL="114300" distR="114300" simplePos="0" relativeHeight="251660288" behindDoc="0" locked="0" layoutInCell="1" allowOverlap="1" wp14:anchorId="601498A6" wp14:editId="113101E2">
                <wp:simplePos x="0" y="0"/>
                <wp:positionH relativeFrom="column">
                  <wp:posOffset>4832985</wp:posOffset>
                </wp:positionH>
                <wp:positionV relativeFrom="paragraph">
                  <wp:posOffset>90805</wp:posOffset>
                </wp:positionV>
                <wp:extent cx="1295400" cy="333375"/>
                <wp:effectExtent l="0" t="0" r="19050" b="66675"/>
                <wp:wrapNone/>
                <wp:docPr id="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33375"/>
                        </a:xfrm>
                        <a:prstGeom prst="rect">
                          <a:avLst/>
                        </a:prstGeom>
                        <a:solidFill>
                          <a:srgbClr val="D6E3BC"/>
                        </a:solidFill>
                        <a:ln w="9525">
                          <a:solidFill>
                            <a:srgbClr val="94B64E"/>
                          </a:solidFill>
                          <a:miter lim="800000"/>
                          <a:headEnd/>
                          <a:tailEnd/>
                        </a:ln>
                        <a:effectLst>
                          <a:outerShdw dist="20000" dir="5400000" rotWithShape="0">
                            <a:srgbClr val="000000">
                              <a:alpha val="37999"/>
                            </a:srgbClr>
                          </a:outerShdw>
                        </a:effectLst>
                      </wps:spPr>
                      <wps:txbx>
                        <w:txbxContent>
                          <w:p w:rsidR="00604534" w:rsidRPr="00696C61" w:rsidRDefault="00604534" w:rsidP="00696C61">
                            <w:pPr>
                              <w:jc w:val="center"/>
                              <w:rPr>
                                <w:rFonts w:ascii="Arial" w:hAnsi="Arial" w:cs="Arial"/>
                                <w:sz w:val="18"/>
                              </w:rPr>
                            </w:pPr>
                            <w:r>
                              <w:rPr>
                                <w:rFonts w:ascii="Arial" w:hAnsi="Arial" w:cs="Arial"/>
                                <w:sz w:val="18"/>
                              </w:rPr>
                              <w:t>Yönetim</w:t>
                            </w:r>
                            <w:r w:rsidR="00500505">
                              <w:rPr>
                                <w:rFonts w:ascii="Arial" w:hAnsi="Arial" w:cs="Arial"/>
                                <w:sz w:val="18"/>
                              </w:rPr>
                              <w:t>in</w:t>
                            </w:r>
                            <w:r>
                              <w:rPr>
                                <w:rFonts w:ascii="Arial" w:hAnsi="Arial" w:cs="Arial"/>
                                <w:sz w:val="18"/>
                              </w:rPr>
                              <w:t xml:space="preserve"> Gözden Geçirmesi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1498A6" id="Dikdörtgen 17" o:spid="_x0000_s1029" style="position:absolute;left:0;text-align:left;margin-left:380.55pt;margin-top:7.15pt;width:102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" fillcolor="#d6e3bc" strokecolor="#94b64e">
                <v:shadow on="t" color="black" opacity="24903f" origin=",.5" offset="0,.55556mm"/>
                <v:textbox>
                  <w:txbxContent>
                    <w:p w:rsidR="00604534" w:rsidRPr="00696C61" w:rsidRDefault="00604534" w:rsidP="00696C61">
                      <w:pPr>
                        <w:jc w:val="center"/>
                        <w:rPr>
                          <w:rFonts w:ascii="Arial" w:hAnsi="Arial" w:cs="Arial"/>
                          <w:sz w:val="18"/>
                        </w:rPr>
                      </w:pPr>
                      <w:r>
                        <w:rPr>
                          <w:rFonts w:ascii="Arial" w:hAnsi="Arial" w:cs="Arial"/>
                          <w:sz w:val="18"/>
                        </w:rPr>
                        <w:t>Yönetim</w:t>
                      </w:r>
                      <w:r w:rsidR="00500505">
                        <w:rPr>
                          <w:rFonts w:ascii="Arial" w:hAnsi="Arial" w:cs="Arial"/>
                          <w:sz w:val="18"/>
                        </w:rPr>
                        <w:t>in</w:t>
                      </w:r>
                      <w:r>
                        <w:rPr>
                          <w:rFonts w:ascii="Arial" w:hAnsi="Arial" w:cs="Arial"/>
                          <w:sz w:val="18"/>
                        </w:rPr>
                        <w:t xml:space="preserve"> Gözden Geçirmesi</w:t>
                      </w:r>
                    </w:p>
                  </w:txbxContent>
                </v:textbox>
              </v:rect>
            </w:pict>
          </mc:Fallback>
        </mc:AlternateContent>
      </w:r>
    </w:p>
    <w:p w:rsidR="00604534" w:rsidRPr="00500505" w:rsidRDefault="00604534" w:rsidP="00072166">
      <w:pPr>
        <w:pStyle w:val="GvdeMetni"/>
        <w:jc w:val="both"/>
        <w:rPr>
          <w:sz w:val="24"/>
          <w:szCs w:val="24"/>
        </w:rPr>
      </w:pPr>
    </w:p>
    <w:p w:rsidR="00604534" w:rsidRPr="00500505" w:rsidRDefault="00952643" w:rsidP="00072166">
      <w:pPr>
        <w:pStyle w:val="GvdeMetni"/>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2021EBF5" wp14:editId="5065D9F7">
                <wp:simplePos x="0" y="0"/>
                <wp:positionH relativeFrom="column">
                  <wp:posOffset>2689860</wp:posOffset>
                </wp:positionH>
                <wp:positionV relativeFrom="paragraph">
                  <wp:posOffset>37465</wp:posOffset>
                </wp:positionV>
                <wp:extent cx="405765" cy="184150"/>
                <wp:effectExtent l="15558" t="22542" r="28892" b="47943"/>
                <wp:wrapNone/>
                <wp:docPr id="6" name="Sol Sağ O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5765" cy="184150"/>
                        </a:xfrm>
                        <a:prstGeom prst="leftRightArrow">
                          <a:avLst>
                            <a:gd name="adj1" fmla="val 50000"/>
                            <a:gd name="adj2" fmla="val 49996"/>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FB9FA8" id="Sol Sağ Ok 14" o:spid="_x0000_s1026" type="#_x0000_t69" style="position:absolute;margin-left:211.8pt;margin-top:2.95pt;width:31.95pt;height:1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" adj="4901" fillcolor="#bcbcbc">
                <v:fill color2="#ededed" rotate="t" angle="180" colors="0 #bcbcbc;22938f #d0d0d0;1 #ededed" focus="100%" type="gradient"/>
                <v:shadow on="t" color="black" opacity="24903f" origin=",.5" offset="0,.55556mm"/>
              </v:shape>
            </w:pict>
          </mc:Fallback>
        </mc:AlternateContent>
      </w:r>
    </w:p>
    <w:p w:rsidR="00604534" w:rsidRPr="00500505" w:rsidRDefault="00952643" w:rsidP="00072166">
      <w:pPr>
        <w:pStyle w:val="GvdeMetni"/>
        <w:jc w:val="both"/>
        <w:rPr>
          <w:sz w:val="24"/>
          <w:szCs w:val="24"/>
        </w:rPr>
      </w:pPr>
      <w:r>
        <w:rPr>
          <w:noProof/>
          <w:sz w:val="24"/>
          <w:szCs w:val="24"/>
        </w:rPr>
        <mc:AlternateContent>
          <mc:Choice Requires="wps">
            <w:drawing>
              <wp:anchor distT="0" distB="0" distL="114300" distR="114300" simplePos="0" relativeHeight="251663360" behindDoc="0" locked="0" layoutInCell="1" allowOverlap="1" wp14:anchorId="6E67A8E7" wp14:editId="19C78D66">
                <wp:simplePos x="0" y="0"/>
                <wp:positionH relativeFrom="column">
                  <wp:posOffset>3718560</wp:posOffset>
                </wp:positionH>
                <wp:positionV relativeFrom="paragraph">
                  <wp:posOffset>81915</wp:posOffset>
                </wp:positionV>
                <wp:extent cx="1905000" cy="1276350"/>
                <wp:effectExtent l="0" t="0" r="19050" b="57150"/>
                <wp:wrapNone/>
                <wp:docPr id="5" name="Yukarı Bükülü O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6350"/>
                        </a:xfrm>
                        <a:custGeom>
                          <a:avLst/>
                          <a:gdLst>
                            <a:gd name="T0" fmla="*/ 0 w 1905000"/>
                            <a:gd name="T1" fmla="*/ 1187095 h 1276350"/>
                            <a:gd name="T2" fmla="*/ 1736554 w 1905000"/>
                            <a:gd name="T3" fmla="*/ 1187095 h 1276350"/>
                            <a:gd name="T4" fmla="*/ 1736554 w 1905000"/>
                            <a:gd name="T5" fmla="*/ 233368 h 1276350"/>
                            <a:gd name="T6" fmla="*/ 1657363 w 1905000"/>
                            <a:gd name="T7" fmla="*/ 233368 h 1276350"/>
                            <a:gd name="T8" fmla="*/ 1781181 w 1905000"/>
                            <a:gd name="T9" fmla="*/ 0 h 1276350"/>
                            <a:gd name="T10" fmla="*/ 1905000 w 1905000"/>
                            <a:gd name="T11" fmla="*/ 233368 h 1276350"/>
                            <a:gd name="T12" fmla="*/ 1825809 w 1905000"/>
                            <a:gd name="T13" fmla="*/ 233368 h 1276350"/>
                            <a:gd name="T14" fmla="*/ 1825809 w 1905000"/>
                            <a:gd name="T15" fmla="*/ 1276350 h 1276350"/>
                            <a:gd name="T16" fmla="*/ 0 w 1905000"/>
                            <a:gd name="T17" fmla="*/ 1276350 h 1276350"/>
                            <a:gd name="T18" fmla="*/ 0 w 1905000"/>
                            <a:gd name="T19" fmla="*/ 1187095 h 127635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05000" h="1276350">
                              <a:moveTo>
                                <a:pt x="0" y="1187095"/>
                              </a:moveTo>
                              <a:lnTo>
                                <a:pt x="1736554" y="1187095"/>
                              </a:lnTo>
                              <a:lnTo>
                                <a:pt x="1736554" y="233368"/>
                              </a:lnTo>
                              <a:lnTo>
                                <a:pt x="1657363" y="233368"/>
                              </a:lnTo>
                              <a:lnTo>
                                <a:pt x="1781181" y="0"/>
                              </a:lnTo>
                              <a:lnTo>
                                <a:pt x="1905000" y="233368"/>
                              </a:lnTo>
                              <a:lnTo>
                                <a:pt x="1825809" y="233368"/>
                              </a:lnTo>
                              <a:lnTo>
                                <a:pt x="1825809" y="1276350"/>
                              </a:lnTo>
                              <a:lnTo>
                                <a:pt x="0" y="1276350"/>
                              </a:lnTo>
                              <a:lnTo>
                                <a:pt x="0" y="1187095"/>
                              </a:lnTo>
                              <a:close/>
                            </a:path>
                          </a:pathLst>
                        </a:custGeom>
                        <a:gradFill rotWithShape="1">
                          <a:gsLst>
                            <a:gs pos="0">
                              <a:srgbClr val="BCBCBC"/>
                            </a:gs>
                            <a:gs pos="35001">
                              <a:srgbClr val="D0D0D0"/>
                            </a:gs>
                            <a:gs pos="100000">
                              <a:srgbClr val="EDEDED"/>
                            </a:gs>
                          </a:gsLst>
                          <a:lin ang="16200000" scaled="1"/>
                        </a:gradFill>
                        <a:ln w="9525">
                          <a:solidFill>
                            <a:srgbClr val="000000"/>
                          </a:solidFill>
                          <a:round/>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36661D" id="Yukarı Bükülü Ok 20" o:spid="_x0000_s1026" style="position:absolute;margin-left:292.8pt;margin-top:6.45pt;width:150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000,127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" path="m,1187095r1736554,l1736554,233368r-79191,l1781181,r123819,233368l1825809,233368r,1042982l,1276350r,-89255xe" fillcolor="#bcbcbc">
                <v:fill color2="#ededed" rotate="t" angle="180" colors="0 #bcbcbc;22938f #d0d0d0;1 #ededed" focus="100%" type="gradient"/>
                <v:shadow on="t" color="black" opacity="24903f" origin=",.5" offset="0,.55556mm"/>
                <v:path arrowok="t" o:connecttype="custom" o:connectlocs="0,1187095;1736554,1187095;1736554,233368;1657363,233368;1781181,0;1905000,233368;1825809,233368;1825809,1276350;0,1276350;0,1187095" o:connectangles="0,0,0,0,0,0,0,0,0,0"/>
              </v:shape>
            </w:pict>
          </mc:Fallback>
        </mc:AlternateContent>
      </w:r>
    </w:p>
    <w:p w:rsidR="00604534" w:rsidRPr="00500505" w:rsidRDefault="00952643" w:rsidP="00072166">
      <w:pPr>
        <w:pStyle w:val="GvdeMetni"/>
        <w:jc w:val="both"/>
        <w:rPr>
          <w:sz w:val="24"/>
          <w:szCs w:val="24"/>
        </w:rPr>
      </w:pPr>
      <w:r>
        <w:rPr>
          <w:noProof/>
          <w:sz w:val="24"/>
          <w:szCs w:val="24"/>
        </w:rPr>
        <mc:AlternateContent>
          <mc:Choice Requires="wps">
            <w:drawing>
              <wp:anchor distT="0" distB="0" distL="114300" distR="114300" simplePos="0" relativeHeight="251658240" behindDoc="0" locked="0" layoutInCell="1" allowOverlap="1" wp14:anchorId="17882FB0" wp14:editId="5E9A3E2A">
                <wp:simplePos x="0" y="0"/>
                <wp:positionH relativeFrom="column">
                  <wp:posOffset>2470785</wp:posOffset>
                </wp:positionH>
                <wp:positionV relativeFrom="paragraph">
                  <wp:posOffset>78740</wp:posOffset>
                </wp:positionV>
                <wp:extent cx="809625" cy="333375"/>
                <wp:effectExtent l="0" t="0" r="28575" b="66675"/>
                <wp:wrapNone/>
                <wp:docPr id="4"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33375"/>
                        </a:xfrm>
                        <a:prstGeom prst="rect">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rsidR="00604534" w:rsidRPr="00696C61" w:rsidRDefault="00604534" w:rsidP="00696C61">
                            <w:pPr>
                              <w:jc w:val="center"/>
                              <w:rPr>
                                <w:rFonts w:ascii="Arial" w:hAnsi="Arial" w:cs="Arial"/>
                                <w:sz w:val="18"/>
                              </w:rPr>
                            </w:pPr>
                            <w:r>
                              <w:rPr>
                                <w:rFonts w:ascii="Arial" w:hAnsi="Arial" w:cs="Arial"/>
                                <w:sz w:val="18"/>
                              </w:rPr>
                              <w:t>Stratejik Plan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882FB0" id="Dikdörtgen 13" o:spid="_x0000_s1030" style="position:absolute;left:0;text-align:left;margin-left:194.55pt;margin-top:6.2pt;width:63.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" fillcolor="#a3c4ff" strokecolor="#4579b8">
                <v:fill color2="#e5eeff" rotate="t" angle="180" colors="0 #a3c4ff;22938f #bfd5ff;1 #e5eeff" focus="100%" type="gradient"/>
                <v:shadow on="t" color="black" opacity="24903f" origin=",.5" offset="0,.55556mm"/>
                <v:textbox>
                  <w:txbxContent>
                    <w:p w:rsidR="00604534" w:rsidRPr="00696C61" w:rsidRDefault="00604534" w:rsidP="00696C61">
                      <w:pPr>
                        <w:jc w:val="center"/>
                        <w:rPr>
                          <w:rFonts w:ascii="Arial" w:hAnsi="Arial" w:cs="Arial"/>
                          <w:sz w:val="18"/>
                        </w:rPr>
                      </w:pPr>
                      <w:r>
                        <w:rPr>
                          <w:rFonts w:ascii="Arial" w:hAnsi="Arial" w:cs="Arial"/>
                          <w:sz w:val="18"/>
                        </w:rPr>
                        <w:t>Stratejik Plan</w:t>
                      </w:r>
                    </w:p>
                  </w:txbxContent>
                </v:textbox>
              </v:rect>
            </w:pict>
          </mc:Fallback>
        </mc:AlternateContent>
      </w:r>
    </w:p>
    <w:p w:rsidR="00604534" w:rsidRPr="00500505" w:rsidRDefault="00604534" w:rsidP="00072166">
      <w:pPr>
        <w:pStyle w:val="GvdeMetni"/>
        <w:jc w:val="both"/>
        <w:rPr>
          <w:sz w:val="24"/>
          <w:szCs w:val="24"/>
        </w:rPr>
      </w:pPr>
    </w:p>
    <w:p w:rsidR="00604534" w:rsidRPr="00500505" w:rsidRDefault="00604534" w:rsidP="00072166">
      <w:pPr>
        <w:pStyle w:val="GvdeMetni"/>
        <w:jc w:val="both"/>
        <w:rPr>
          <w:sz w:val="24"/>
          <w:szCs w:val="24"/>
        </w:rPr>
      </w:pPr>
    </w:p>
    <w:p w:rsidR="00604534" w:rsidRPr="00500505" w:rsidRDefault="00604534" w:rsidP="00072166">
      <w:pPr>
        <w:pStyle w:val="GvdeMetni"/>
        <w:jc w:val="both"/>
        <w:rPr>
          <w:sz w:val="24"/>
          <w:szCs w:val="24"/>
        </w:rPr>
      </w:pPr>
    </w:p>
    <w:p w:rsidR="00604534" w:rsidRPr="00500505" w:rsidRDefault="00952643" w:rsidP="00072166">
      <w:pPr>
        <w:pStyle w:val="Balk1"/>
        <w:spacing w:before="120" w:after="240"/>
        <w:jc w:val="both"/>
        <w:rPr>
          <w:szCs w:val="24"/>
        </w:rPr>
      </w:pPr>
      <w:r>
        <w:rPr>
          <w:noProof/>
          <w:szCs w:val="24"/>
        </w:rPr>
        <mc:AlternateContent>
          <mc:Choice Requires="wps">
            <w:drawing>
              <wp:anchor distT="0" distB="0" distL="114300" distR="114300" simplePos="0" relativeHeight="251662336" behindDoc="0" locked="0" layoutInCell="1" allowOverlap="1" wp14:anchorId="5E4FB92F" wp14:editId="33801771">
                <wp:simplePos x="0" y="0"/>
                <wp:positionH relativeFrom="column">
                  <wp:posOffset>2688590</wp:posOffset>
                </wp:positionH>
                <wp:positionV relativeFrom="paragraph">
                  <wp:posOffset>53975</wp:posOffset>
                </wp:positionV>
                <wp:extent cx="405765" cy="184150"/>
                <wp:effectExtent l="15558" t="3492" r="28892" b="47943"/>
                <wp:wrapNone/>
                <wp:docPr id="3" name="Şeritli Sağ O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5765" cy="184150"/>
                        </a:xfrm>
                        <a:prstGeom prst="stripedRightArrow">
                          <a:avLst>
                            <a:gd name="adj1" fmla="val 50000"/>
                            <a:gd name="adj2" fmla="val 49996"/>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74D4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Şeritli Sağ Ok 19" o:spid="_x0000_s1026" type="#_x0000_t93" style="position:absolute;margin-left:211.7pt;margin-top:4.25pt;width:31.95pt;height:14.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" adj="16699" fillcolor="#bcbcbc">
                <v:fill color2="#ededed" rotate="t" angle="180" colors="0 #bcbcbc;22938f #d0d0d0;1 #ededed" focus="100%" type="gradient"/>
                <v:shadow on="t" color="black" opacity="24903f" origin=",.5" offset="0,.55556mm"/>
              </v:shape>
            </w:pict>
          </mc:Fallback>
        </mc:AlternateContent>
      </w:r>
    </w:p>
    <w:p w:rsidR="00604534" w:rsidRPr="00500505" w:rsidRDefault="00952643" w:rsidP="00857CE2">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4101BF2" wp14:editId="090D0136">
                <wp:simplePos x="0" y="0"/>
                <wp:positionH relativeFrom="column">
                  <wp:posOffset>2207260</wp:posOffset>
                </wp:positionH>
                <wp:positionV relativeFrom="paragraph">
                  <wp:posOffset>72390</wp:posOffset>
                </wp:positionV>
                <wp:extent cx="1368425" cy="333375"/>
                <wp:effectExtent l="0" t="0" r="22225" b="66675"/>
                <wp:wrapNone/>
                <wp:docPr id="2"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333375"/>
                        </a:xfrm>
                        <a:prstGeom prst="rect">
                          <a:avLst/>
                        </a:prstGeom>
                        <a:gradFill rotWithShape="1">
                          <a:gsLst>
                            <a:gs pos="0">
                              <a:srgbClr val="FFBE86"/>
                            </a:gs>
                            <a:gs pos="35001">
                              <a:srgbClr val="FFD0AA"/>
                            </a:gs>
                            <a:gs pos="100000">
                              <a:srgbClr val="FFEBDB"/>
                            </a:gs>
                          </a:gsLst>
                          <a:lin ang="16200000" scaled="1"/>
                        </a:gradFill>
                        <a:ln w="9525">
                          <a:solidFill>
                            <a:srgbClr val="F68C36"/>
                          </a:solidFill>
                          <a:miter lim="800000"/>
                          <a:headEnd/>
                          <a:tailEnd/>
                        </a:ln>
                        <a:effectLst>
                          <a:outerShdw dist="20000" dir="5400000" rotWithShape="0">
                            <a:srgbClr val="000000">
                              <a:alpha val="37999"/>
                            </a:srgbClr>
                          </a:outerShdw>
                        </a:effectLst>
                      </wps:spPr>
                      <wps:txbx>
                        <w:txbxContent>
                          <w:p w:rsidR="00604534" w:rsidRPr="00696C61" w:rsidRDefault="00604534" w:rsidP="00696C61">
                            <w:pPr>
                              <w:jc w:val="center"/>
                              <w:rPr>
                                <w:rFonts w:ascii="Arial" w:hAnsi="Arial" w:cs="Arial"/>
                                <w:sz w:val="18"/>
                              </w:rPr>
                            </w:pPr>
                            <w:r>
                              <w:rPr>
                                <w:rFonts w:ascii="Arial" w:hAnsi="Arial" w:cs="Arial"/>
                                <w:sz w:val="18"/>
                              </w:rPr>
                              <w:t>Kalite Yönetim Sistemi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101BF2" id="Dikdörtgen 18" o:spid="_x0000_s1031" style="position:absolute;margin-left:173.8pt;margin-top:5.7pt;width:107.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" fillcolor="#ffbe86" strokecolor="#f68c36">
                <v:fill color2="#ffebdb" rotate="t" angle="180" colors="0 #ffbe86;22938f #ffd0aa;1 #ffebdb" focus="100%" type="gradient"/>
                <v:shadow on="t" color="black" opacity="24903f" origin=",.5" offset="0,.55556mm"/>
                <v:textbox>
                  <w:txbxContent>
                    <w:p w:rsidR="00604534" w:rsidRPr="00696C61" w:rsidRDefault="00604534" w:rsidP="00696C61">
                      <w:pPr>
                        <w:jc w:val="center"/>
                        <w:rPr>
                          <w:rFonts w:ascii="Arial" w:hAnsi="Arial" w:cs="Arial"/>
                          <w:sz w:val="18"/>
                        </w:rPr>
                      </w:pPr>
                      <w:r>
                        <w:rPr>
                          <w:rFonts w:ascii="Arial" w:hAnsi="Arial" w:cs="Arial"/>
                          <w:sz w:val="18"/>
                        </w:rPr>
                        <w:t>Kalite Yönetim Sistemi</w:t>
                      </w:r>
                    </w:p>
                  </w:txbxContent>
                </v:textbox>
              </v:rect>
            </w:pict>
          </mc:Fallback>
        </mc:AlternateContent>
      </w:r>
    </w:p>
    <w:p w:rsidR="00604534" w:rsidRPr="00500505" w:rsidRDefault="00604534" w:rsidP="00857CE2">
      <w:pPr>
        <w:rPr>
          <w:rFonts w:ascii="Times New Roman" w:hAnsi="Times New Roman"/>
          <w:sz w:val="24"/>
          <w:szCs w:val="24"/>
        </w:rPr>
      </w:pPr>
    </w:p>
    <w:p w:rsidR="00604534" w:rsidRPr="00500505" w:rsidRDefault="00604534" w:rsidP="00857CE2">
      <w:pPr>
        <w:rPr>
          <w:rFonts w:ascii="Times New Roman" w:hAnsi="Times New Roman"/>
          <w:sz w:val="24"/>
          <w:szCs w:val="24"/>
        </w:rPr>
      </w:pPr>
    </w:p>
    <w:p w:rsidR="00604534" w:rsidRPr="00500505" w:rsidRDefault="00604534" w:rsidP="00857CE2">
      <w:pPr>
        <w:rPr>
          <w:rFonts w:ascii="Times New Roman" w:hAnsi="Times New Roman"/>
          <w:sz w:val="24"/>
          <w:szCs w:val="24"/>
        </w:rPr>
      </w:pPr>
    </w:p>
    <w:p w:rsidR="00604534" w:rsidRPr="00500505" w:rsidRDefault="00604534" w:rsidP="00857CE2">
      <w:pPr>
        <w:rPr>
          <w:rFonts w:ascii="Times New Roman" w:hAnsi="Times New Roman"/>
          <w:sz w:val="24"/>
          <w:szCs w:val="24"/>
        </w:rPr>
      </w:pPr>
    </w:p>
    <w:p w:rsidR="00604534" w:rsidRPr="00500505" w:rsidRDefault="00604534" w:rsidP="00072166">
      <w:pPr>
        <w:pStyle w:val="GvdeMetni"/>
        <w:spacing w:before="120"/>
        <w:jc w:val="both"/>
        <w:rPr>
          <w:sz w:val="24"/>
          <w:szCs w:val="24"/>
        </w:rPr>
      </w:pPr>
    </w:p>
    <w:p w:rsidR="00604534" w:rsidRPr="00500505" w:rsidRDefault="00604534" w:rsidP="00072166">
      <w:pPr>
        <w:pStyle w:val="Balk2"/>
        <w:spacing w:before="120" w:after="120"/>
        <w:jc w:val="both"/>
        <w:rPr>
          <w:rFonts w:ascii="Times New Roman" w:hAnsi="Times New Roman" w:cs="Times New Roman"/>
          <w:i w:val="0"/>
          <w:sz w:val="24"/>
          <w:szCs w:val="24"/>
        </w:rPr>
      </w:pPr>
      <w:r w:rsidRPr="00500505">
        <w:rPr>
          <w:rFonts w:ascii="Times New Roman" w:hAnsi="Times New Roman" w:cs="Times New Roman"/>
          <w:i w:val="0"/>
          <w:sz w:val="24"/>
          <w:szCs w:val="24"/>
        </w:rPr>
        <w:t>5.1. Misyon-Vizyon ifadelerinin belirlenmesi ve gözden geçirilmesi</w:t>
      </w:r>
    </w:p>
    <w:p w:rsidR="00604534" w:rsidRPr="00500505" w:rsidRDefault="007F399C" w:rsidP="00072166">
      <w:pPr>
        <w:pStyle w:val="GvdeMetni"/>
        <w:jc w:val="both"/>
        <w:rPr>
          <w:sz w:val="24"/>
          <w:szCs w:val="24"/>
        </w:rPr>
      </w:pPr>
      <w:r>
        <w:rPr>
          <w:sz w:val="24"/>
          <w:szCs w:val="24"/>
        </w:rPr>
        <w:t>Sİ</w:t>
      </w:r>
      <w:r w:rsidR="00604534" w:rsidRPr="00500505">
        <w:rPr>
          <w:sz w:val="24"/>
          <w:szCs w:val="24"/>
        </w:rPr>
        <w:t xml:space="preserve">Ü’de kurum misyonu ve vizyonu, stratejik planlama faaliyetleri dahilinde Rektör tarafından belirlenir ve üniversite genelinde duyurulur. </w:t>
      </w:r>
      <w:r>
        <w:rPr>
          <w:sz w:val="24"/>
          <w:szCs w:val="24"/>
        </w:rPr>
        <w:t>SİÜ</w:t>
      </w:r>
      <w:r w:rsidR="00604534" w:rsidRPr="00500505">
        <w:rPr>
          <w:sz w:val="24"/>
          <w:szCs w:val="24"/>
        </w:rPr>
        <w:t>’deki tüm birimler, üniversite misyon ve vizyonu doğrultusunda</w:t>
      </w:r>
      <w:r w:rsidR="00604534" w:rsidRPr="00523D2E">
        <w:rPr>
          <w:sz w:val="24"/>
          <w:szCs w:val="24"/>
        </w:rPr>
        <w:t>, kendi birimlerine ait misyon ve vizyon ifadelerini belirlerler</w:t>
      </w:r>
      <w:r w:rsidR="00500505" w:rsidRPr="00523D2E">
        <w:rPr>
          <w:sz w:val="24"/>
          <w:szCs w:val="24"/>
        </w:rPr>
        <w:t>.</w:t>
      </w:r>
    </w:p>
    <w:p w:rsidR="00604534" w:rsidRPr="00500505" w:rsidRDefault="00604534" w:rsidP="00072166">
      <w:pPr>
        <w:pStyle w:val="GvdeMetni"/>
        <w:jc w:val="both"/>
        <w:rPr>
          <w:sz w:val="24"/>
          <w:szCs w:val="24"/>
        </w:rPr>
      </w:pPr>
    </w:p>
    <w:p w:rsidR="00604534" w:rsidRPr="00E52961" w:rsidRDefault="00604534" w:rsidP="00072166">
      <w:pPr>
        <w:pStyle w:val="GvdeMetni"/>
        <w:jc w:val="both"/>
        <w:rPr>
          <w:sz w:val="24"/>
          <w:szCs w:val="24"/>
        </w:rPr>
      </w:pPr>
      <w:r w:rsidRPr="00500505">
        <w:rPr>
          <w:sz w:val="24"/>
          <w:szCs w:val="24"/>
        </w:rPr>
        <w:t xml:space="preserve"> </w:t>
      </w:r>
      <w:r w:rsidR="007F399C">
        <w:rPr>
          <w:sz w:val="24"/>
          <w:szCs w:val="24"/>
        </w:rPr>
        <w:t>SİÜ</w:t>
      </w:r>
      <w:r w:rsidRPr="00500505">
        <w:rPr>
          <w:sz w:val="24"/>
          <w:szCs w:val="24"/>
        </w:rPr>
        <w:t xml:space="preserve"> misyon ve vizyonu; </w:t>
      </w:r>
      <w:r w:rsidRPr="00EF131E">
        <w:rPr>
          <w:sz w:val="24"/>
          <w:szCs w:val="24"/>
        </w:rPr>
        <w:t>Üst Yönetim</w:t>
      </w:r>
      <w:r w:rsidR="00C6059A" w:rsidRPr="00EF131E">
        <w:rPr>
          <w:sz w:val="24"/>
          <w:szCs w:val="24"/>
        </w:rPr>
        <w:t>in</w:t>
      </w:r>
      <w:r w:rsidRPr="00EF131E">
        <w:rPr>
          <w:sz w:val="24"/>
          <w:szCs w:val="24"/>
        </w:rPr>
        <w:t xml:space="preserve"> Gözden Geçirme</w:t>
      </w:r>
      <w:r w:rsidR="00C6059A" w:rsidRPr="00EF131E">
        <w:rPr>
          <w:sz w:val="24"/>
          <w:szCs w:val="24"/>
        </w:rPr>
        <w:t>si</w:t>
      </w:r>
      <w:r w:rsidRPr="00EF131E">
        <w:rPr>
          <w:sz w:val="24"/>
          <w:szCs w:val="24"/>
        </w:rPr>
        <w:t xml:space="preserve"> </w:t>
      </w:r>
      <w:r w:rsidRPr="00500505">
        <w:rPr>
          <w:sz w:val="24"/>
          <w:szCs w:val="24"/>
        </w:rPr>
        <w:t>toplantılarında yeterlilik, uygunluk ve güncellik açısından gözden geçirilir</w:t>
      </w:r>
      <w:r w:rsidRPr="00E52961">
        <w:rPr>
          <w:sz w:val="24"/>
          <w:szCs w:val="24"/>
        </w:rPr>
        <w:t>. Değişiklik ihtiyacı tespit edilmesi durumunda revize edilir.</w:t>
      </w:r>
    </w:p>
    <w:p w:rsidR="00604534" w:rsidRPr="00500505" w:rsidRDefault="00604534" w:rsidP="00072166">
      <w:pPr>
        <w:pStyle w:val="GvdeMetni"/>
        <w:jc w:val="both"/>
        <w:rPr>
          <w:sz w:val="24"/>
          <w:szCs w:val="24"/>
        </w:rPr>
      </w:pPr>
    </w:p>
    <w:p w:rsidR="00604534" w:rsidRPr="00500505" w:rsidRDefault="00604534" w:rsidP="001C0151">
      <w:pPr>
        <w:pStyle w:val="GvdeMetni"/>
        <w:jc w:val="both"/>
        <w:rPr>
          <w:sz w:val="24"/>
          <w:szCs w:val="24"/>
        </w:rPr>
      </w:pPr>
      <w:r w:rsidRPr="00500505">
        <w:rPr>
          <w:sz w:val="24"/>
          <w:szCs w:val="24"/>
        </w:rPr>
        <w:t xml:space="preserve">Birim misyon ve vizyonları; </w:t>
      </w:r>
      <w:r w:rsidR="001A083C">
        <w:rPr>
          <w:sz w:val="24"/>
          <w:szCs w:val="24"/>
        </w:rPr>
        <w:t>b</w:t>
      </w:r>
      <w:r w:rsidRPr="00500505">
        <w:rPr>
          <w:sz w:val="24"/>
          <w:szCs w:val="24"/>
        </w:rPr>
        <w:t xml:space="preserve">irim </w:t>
      </w:r>
      <w:r w:rsidR="001A083C">
        <w:rPr>
          <w:sz w:val="24"/>
          <w:szCs w:val="24"/>
        </w:rPr>
        <w:t>y</w:t>
      </w:r>
      <w:r w:rsidRPr="00500505">
        <w:rPr>
          <w:sz w:val="24"/>
          <w:szCs w:val="24"/>
        </w:rPr>
        <w:t>önetim</w:t>
      </w:r>
      <w:r w:rsidR="00765F57">
        <w:rPr>
          <w:sz w:val="24"/>
          <w:szCs w:val="24"/>
        </w:rPr>
        <w:t>in</w:t>
      </w:r>
      <w:r w:rsidRPr="00500505">
        <w:rPr>
          <w:sz w:val="24"/>
          <w:szCs w:val="24"/>
        </w:rPr>
        <w:t xml:space="preserve"> </w:t>
      </w:r>
      <w:r w:rsidR="001A083C">
        <w:rPr>
          <w:sz w:val="24"/>
          <w:szCs w:val="24"/>
        </w:rPr>
        <w:t>g</w:t>
      </w:r>
      <w:r w:rsidRPr="00500505">
        <w:rPr>
          <w:sz w:val="24"/>
          <w:szCs w:val="24"/>
        </w:rPr>
        <w:t xml:space="preserve">özden </w:t>
      </w:r>
      <w:r w:rsidR="001A083C">
        <w:rPr>
          <w:sz w:val="24"/>
          <w:szCs w:val="24"/>
        </w:rPr>
        <w:t>g</w:t>
      </w:r>
      <w:r w:rsidRPr="00500505">
        <w:rPr>
          <w:sz w:val="24"/>
          <w:szCs w:val="24"/>
        </w:rPr>
        <w:t>eçirme</w:t>
      </w:r>
      <w:r w:rsidR="00765F57">
        <w:rPr>
          <w:sz w:val="24"/>
          <w:szCs w:val="24"/>
        </w:rPr>
        <w:t>si</w:t>
      </w:r>
      <w:r w:rsidRPr="00500505">
        <w:rPr>
          <w:sz w:val="24"/>
          <w:szCs w:val="24"/>
        </w:rPr>
        <w:t xml:space="preserve"> toplantılarında yeterlilik, uygunluk ve güncellik açısından gözden geçirilir. Değişiklik ihtiyacı tespit edilmesi durumunda revize edilir.</w:t>
      </w:r>
    </w:p>
    <w:p w:rsidR="00604534" w:rsidRPr="00500505" w:rsidRDefault="00604534" w:rsidP="001C0151">
      <w:pPr>
        <w:pStyle w:val="GvdeMetni"/>
        <w:jc w:val="both"/>
        <w:rPr>
          <w:sz w:val="24"/>
          <w:szCs w:val="24"/>
        </w:rPr>
      </w:pPr>
    </w:p>
    <w:p w:rsidR="00604534" w:rsidRPr="00500505" w:rsidRDefault="00604534" w:rsidP="001C0151">
      <w:pPr>
        <w:pStyle w:val="Balk2"/>
        <w:spacing w:before="120" w:after="120"/>
        <w:jc w:val="both"/>
        <w:rPr>
          <w:rFonts w:ascii="Times New Roman" w:hAnsi="Times New Roman" w:cs="Times New Roman"/>
          <w:i w:val="0"/>
          <w:sz w:val="24"/>
          <w:szCs w:val="24"/>
        </w:rPr>
      </w:pPr>
      <w:r w:rsidRPr="00500505">
        <w:rPr>
          <w:rFonts w:ascii="Times New Roman" w:hAnsi="Times New Roman" w:cs="Times New Roman"/>
          <w:i w:val="0"/>
          <w:sz w:val="24"/>
          <w:szCs w:val="24"/>
        </w:rPr>
        <w:t>5.2. Ka</w:t>
      </w:r>
      <w:r w:rsidR="00EF131E">
        <w:rPr>
          <w:rFonts w:ascii="Times New Roman" w:hAnsi="Times New Roman" w:cs="Times New Roman"/>
          <w:i w:val="0"/>
          <w:sz w:val="24"/>
          <w:szCs w:val="24"/>
        </w:rPr>
        <w:t xml:space="preserve">lite Politikasının belirlenmesi, </w:t>
      </w:r>
      <w:r w:rsidRPr="00500505">
        <w:rPr>
          <w:rFonts w:ascii="Times New Roman" w:hAnsi="Times New Roman" w:cs="Times New Roman"/>
          <w:i w:val="0"/>
          <w:sz w:val="24"/>
          <w:szCs w:val="24"/>
        </w:rPr>
        <w:t>gözden geçirilmesi</w:t>
      </w:r>
      <w:r w:rsidR="00EF131E">
        <w:rPr>
          <w:rFonts w:ascii="Times New Roman" w:hAnsi="Times New Roman" w:cs="Times New Roman"/>
          <w:i w:val="0"/>
          <w:sz w:val="24"/>
          <w:szCs w:val="24"/>
        </w:rPr>
        <w:t xml:space="preserve"> ve duyurulması</w:t>
      </w:r>
    </w:p>
    <w:p w:rsidR="00604534" w:rsidRPr="00500505" w:rsidRDefault="007F399C" w:rsidP="00072166">
      <w:pPr>
        <w:pStyle w:val="GvdeMetni"/>
        <w:jc w:val="both"/>
        <w:rPr>
          <w:sz w:val="24"/>
          <w:szCs w:val="24"/>
        </w:rPr>
      </w:pPr>
      <w:r>
        <w:rPr>
          <w:sz w:val="24"/>
          <w:szCs w:val="24"/>
        </w:rPr>
        <w:t>SİÜ</w:t>
      </w:r>
      <w:r w:rsidR="00CF1220">
        <w:rPr>
          <w:sz w:val="24"/>
          <w:szCs w:val="24"/>
        </w:rPr>
        <w:t xml:space="preserve"> </w:t>
      </w:r>
      <w:r w:rsidR="001A083C">
        <w:rPr>
          <w:sz w:val="24"/>
          <w:szCs w:val="24"/>
        </w:rPr>
        <w:t>K</w:t>
      </w:r>
      <w:r w:rsidR="00604534" w:rsidRPr="00500505">
        <w:rPr>
          <w:sz w:val="24"/>
          <w:szCs w:val="24"/>
        </w:rPr>
        <w:t xml:space="preserve">alite </w:t>
      </w:r>
      <w:r w:rsidR="001A083C">
        <w:rPr>
          <w:sz w:val="24"/>
          <w:szCs w:val="24"/>
        </w:rPr>
        <w:t>P</w:t>
      </w:r>
      <w:r w:rsidR="00604534" w:rsidRPr="00500505">
        <w:rPr>
          <w:sz w:val="24"/>
          <w:szCs w:val="24"/>
        </w:rPr>
        <w:t xml:space="preserve">olitikası, kurum misyonu ve vizyonu ile uyumlu şekilde Rektör tarafından belirlenir </w:t>
      </w:r>
      <w:r w:rsidR="002A08B8" w:rsidRPr="00500505">
        <w:rPr>
          <w:sz w:val="24"/>
          <w:szCs w:val="24"/>
        </w:rPr>
        <w:t xml:space="preserve">ve </w:t>
      </w:r>
      <w:r w:rsidR="002A08B8">
        <w:rPr>
          <w:sz w:val="24"/>
          <w:szCs w:val="24"/>
        </w:rPr>
        <w:t>duyurulur</w:t>
      </w:r>
      <w:r w:rsidR="00CF1220">
        <w:rPr>
          <w:sz w:val="24"/>
          <w:szCs w:val="24"/>
        </w:rPr>
        <w:t>.</w:t>
      </w:r>
    </w:p>
    <w:p w:rsidR="00604534" w:rsidRPr="00500505" w:rsidRDefault="00604534" w:rsidP="00072166">
      <w:pPr>
        <w:pStyle w:val="GvdeMetni"/>
        <w:jc w:val="both"/>
        <w:rPr>
          <w:sz w:val="24"/>
          <w:szCs w:val="24"/>
        </w:rPr>
      </w:pPr>
    </w:p>
    <w:p w:rsidR="00604534" w:rsidRPr="00500505" w:rsidRDefault="007F399C" w:rsidP="001C0151">
      <w:pPr>
        <w:pStyle w:val="GvdeMetni"/>
        <w:jc w:val="both"/>
        <w:rPr>
          <w:sz w:val="24"/>
          <w:szCs w:val="24"/>
        </w:rPr>
      </w:pPr>
      <w:r>
        <w:rPr>
          <w:sz w:val="24"/>
          <w:szCs w:val="24"/>
        </w:rPr>
        <w:t>SİÜ</w:t>
      </w:r>
      <w:r w:rsidR="00604534" w:rsidRPr="00500505">
        <w:rPr>
          <w:sz w:val="24"/>
          <w:szCs w:val="24"/>
        </w:rPr>
        <w:t xml:space="preserve"> Kalite Politikası; vizyon ve misyon ifadelerinden hareketle, üniversitenin “öğrenci odaklılık” ve “eğitim öğretim hizmetlerinin kalitesi” konularındaki temel yaklaşımlarını ortaya koyar. Kalite Politikası ayrıca, kalite yönetim sisteminin oluşturulması ve sürdürülmesi için genel politikaları belirler, stratejik hedeflerin belirlenmesi ve yönetimi için bir çerçeve oluşturur.</w:t>
      </w:r>
    </w:p>
    <w:p w:rsidR="00604534" w:rsidRPr="00500505" w:rsidRDefault="00604534" w:rsidP="001C0151">
      <w:pPr>
        <w:pStyle w:val="GvdeMetni"/>
        <w:jc w:val="both"/>
        <w:rPr>
          <w:sz w:val="24"/>
          <w:szCs w:val="24"/>
        </w:rPr>
      </w:pPr>
    </w:p>
    <w:p w:rsidR="00604534" w:rsidRDefault="00604534" w:rsidP="001C0151">
      <w:pPr>
        <w:pStyle w:val="GvdeMetni"/>
        <w:jc w:val="both"/>
        <w:rPr>
          <w:sz w:val="24"/>
          <w:szCs w:val="24"/>
        </w:rPr>
      </w:pPr>
      <w:r w:rsidRPr="00500505">
        <w:rPr>
          <w:sz w:val="24"/>
          <w:szCs w:val="24"/>
        </w:rPr>
        <w:t xml:space="preserve">Kalite Politikası, </w:t>
      </w:r>
      <w:r w:rsidR="001A083C">
        <w:rPr>
          <w:sz w:val="24"/>
          <w:szCs w:val="24"/>
        </w:rPr>
        <w:t>üst yönetimin YGG</w:t>
      </w:r>
      <w:r w:rsidRPr="00500505">
        <w:rPr>
          <w:sz w:val="24"/>
          <w:szCs w:val="24"/>
        </w:rPr>
        <w:t xml:space="preserve"> toplantılarında yeterlilik, uygunluk ve güncellik açısından gözden geçirilir. Değişiklik ihtiyacı tespit edilmesi durumunda revize edilir.</w:t>
      </w:r>
    </w:p>
    <w:p w:rsidR="00EF131E" w:rsidRPr="00500505" w:rsidRDefault="00EF131E" w:rsidP="001C0151">
      <w:pPr>
        <w:pStyle w:val="GvdeMetni"/>
        <w:jc w:val="both"/>
        <w:rPr>
          <w:sz w:val="24"/>
          <w:szCs w:val="24"/>
        </w:rPr>
      </w:pPr>
    </w:p>
    <w:p w:rsidR="00EF131E" w:rsidRPr="00500505" w:rsidRDefault="00EF131E" w:rsidP="00EF131E">
      <w:pPr>
        <w:pStyle w:val="GvdeMetni"/>
        <w:jc w:val="both"/>
        <w:rPr>
          <w:sz w:val="24"/>
          <w:szCs w:val="24"/>
        </w:rPr>
      </w:pPr>
      <w:r w:rsidRPr="00EF131E">
        <w:rPr>
          <w:sz w:val="24"/>
          <w:szCs w:val="24"/>
        </w:rPr>
        <w:t>Kalite pol</w:t>
      </w:r>
      <w:r>
        <w:rPr>
          <w:sz w:val="24"/>
          <w:szCs w:val="24"/>
        </w:rPr>
        <w:t>i</w:t>
      </w:r>
      <w:r w:rsidRPr="00EF131E">
        <w:rPr>
          <w:sz w:val="24"/>
          <w:szCs w:val="24"/>
        </w:rPr>
        <w:t xml:space="preserve">tikası ortak alanlarda asılmak suretiyle ve kurum web sitesinde yayınlanarak ilgili tarafların erişimine açılmıştır. </w:t>
      </w:r>
      <w:r>
        <w:rPr>
          <w:sz w:val="24"/>
          <w:szCs w:val="24"/>
        </w:rPr>
        <w:t xml:space="preserve"> </w:t>
      </w:r>
    </w:p>
    <w:p w:rsidR="00604534" w:rsidRPr="00500505" w:rsidRDefault="00604534" w:rsidP="00072166">
      <w:pPr>
        <w:pStyle w:val="GvdeMetni"/>
        <w:jc w:val="both"/>
        <w:rPr>
          <w:sz w:val="24"/>
          <w:szCs w:val="24"/>
        </w:rPr>
      </w:pPr>
    </w:p>
    <w:p w:rsidR="00604534" w:rsidRPr="00BE70AB" w:rsidRDefault="00604534" w:rsidP="00BE70AB">
      <w:pPr>
        <w:pStyle w:val="Balk2"/>
        <w:spacing w:before="120" w:after="120"/>
        <w:jc w:val="both"/>
        <w:rPr>
          <w:rFonts w:ascii="Times New Roman" w:hAnsi="Times New Roman" w:cs="Times New Roman"/>
          <w:i w:val="0"/>
          <w:sz w:val="24"/>
          <w:szCs w:val="24"/>
        </w:rPr>
      </w:pPr>
      <w:r w:rsidRPr="00BE70AB">
        <w:rPr>
          <w:rFonts w:ascii="Times New Roman" w:hAnsi="Times New Roman" w:cs="Times New Roman"/>
          <w:i w:val="0"/>
          <w:sz w:val="24"/>
          <w:szCs w:val="24"/>
        </w:rPr>
        <w:t>5.3. Stratejik Planın hazırlanması ve yönetimi</w:t>
      </w:r>
    </w:p>
    <w:p w:rsidR="00604534" w:rsidRPr="00500505" w:rsidRDefault="00604534" w:rsidP="00145251">
      <w:pPr>
        <w:pStyle w:val="GvdeMetni"/>
        <w:jc w:val="both"/>
        <w:rPr>
          <w:sz w:val="24"/>
          <w:szCs w:val="24"/>
        </w:rPr>
      </w:pPr>
      <w:r w:rsidRPr="00500505">
        <w:rPr>
          <w:sz w:val="24"/>
          <w:szCs w:val="24"/>
        </w:rPr>
        <w:t xml:space="preserve">Stratejik Plan, kamu idarelerinin orta ve uzun vadeli amaçlarını, temel ilke ve politikalarını, hedef ve önceliklerini, performans ölçütlerini, bunlara ulaşmak için izlenecek yöntemler ile kaynak dağılımlarını içeren plandır. Stratejik plan, 5018 sayılı Kamu Malî Yönetimi ve Kontrol Kanununa, Kamu İdarelerinde Stratejik Planlamaya İlişkin Usul ve Esaslar Hakkında Yönetmelik, Kamu İdareleri İçin Stratejik Planlama Kılavuzu ve Kalkınma Bakanlığı tarafından yayımlanan stratejik planlamaya ilişkin diğer rehberlere uygun olarak hazırlanır. </w:t>
      </w:r>
    </w:p>
    <w:p w:rsidR="00604534" w:rsidRPr="00500505" w:rsidRDefault="00604534" w:rsidP="00145251">
      <w:pPr>
        <w:pStyle w:val="GvdeMetni"/>
        <w:jc w:val="both"/>
        <w:rPr>
          <w:sz w:val="24"/>
          <w:szCs w:val="24"/>
        </w:rPr>
      </w:pPr>
    </w:p>
    <w:p w:rsidR="00604534" w:rsidRPr="00500505" w:rsidRDefault="00604534" w:rsidP="00145251">
      <w:pPr>
        <w:pStyle w:val="GvdeMetni"/>
        <w:jc w:val="both"/>
        <w:rPr>
          <w:sz w:val="24"/>
          <w:szCs w:val="24"/>
        </w:rPr>
      </w:pPr>
      <w:r w:rsidRPr="00500505">
        <w:rPr>
          <w:sz w:val="24"/>
          <w:szCs w:val="24"/>
        </w:rPr>
        <w:t>Stratejik planlama çalışmalarında; toplantıların organizasyonu, kuruluş içi ve dışı iletişimin sağlanması ve belge yönetimi gibi destek hizmetleri koordinatör birim olan Strateji Geliştirme Daire Başkanlığı tarafından sağlanır.  Üst yönetici tarafından çalışmaların başlatıldığı duyurulur. Stratejik planlama ekibinin başkanı üst yönetici tarafından üst düzey yöneticiler arasından seçilir. Ekip başkanı, ekibin oluşturulması, çalışmaların planlanması, ekip içi görevlendirmelerin yapılması, ekip üyelerinin motivasyonu ile ekip ve yönetim arasında eşgüdümün sağlanması görevlerini yerine getirir. Stratejik planlama ekibi hazırlık dönemine ilişkin faaliyetleri ve zaman çizelgesini içeren bir hazırlık programı oluşturur. Stratejik planlar beş yıllık dönemi kapsamaktadır. Stratejik Plan hazırlanırken 1. aşamada ‘Durum Analizi’ yapılır. Durum analizi ile plan ve programlar, paydaş analizi, GZFT analizi yapılır. 2. Aşamada nereye ulaşmak istiyoruz sorusu değerlendirilerek üniversiteye bağlı birimlerden misyon ve ilkeler, vizyon, amaçlar ve hedefler belirlenir. Birimlerden gelen raporlar değerlendirilerek üniversitenin stratejik planı oluşturulur. Üniversitenin oluşturulan stratejik planı, değerlendirilmek üzere stratejik planın kapsadığı dönemin ilk yılından önceki yılın ocak ayında Kalkınma Bakanlığı’na gönderilir. Kalkınma Bakanlığınca değerlendirme raporu gönderilmesi hâlinde, değerlendirme raporu dikkate alınarak stratejik plana son şekli verilir ve sunulmaya hazır hâle getirilir. Stratejik plan üst yöneticinin onayını müteakip performans programı ve bütçe hazırlıklarında esas alınmak üzere Maliye Bakanlığına ve Kalkınma Bakanlığına gönderilir.</w:t>
      </w:r>
    </w:p>
    <w:p w:rsidR="00604534" w:rsidRPr="00C0377D" w:rsidRDefault="00604534" w:rsidP="00AC07C6">
      <w:pPr>
        <w:pStyle w:val="GvdeMetni"/>
        <w:spacing w:before="120"/>
        <w:jc w:val="both"/>
        <w:rPr>
          <w:color w:val="0070C0"/>
          <w:sz w:val="24"/>
          <w:szCs w:val="24"/>
        </w:rPr>
      </w:pPr>
    </w:p>
    <w:p w:rsidR="00537C12" w:rsidRPr="00BE70AB" w:rsidRDefault="00604534" w:rsidP="00BE70AB">
      <w:pPr>
        <w:pStyle w:val="Balk2"/>
        <w:spacing w:before="120" w:after="120"/>
        <w:jc w:val="both"/>
        <w:rPr>
          <w:rFonts w:ascii="Times New Roman" w:hAnsi="Times New Roman" w:cs="Times New Roman"/>
          <w:i w:val="0"/>
          <w:sz w:val="24"/>
          <w:szCs w:val="24"/>
        </w:rPr>
      </w:pPr>
      <w:r w:rsidRPr="00BE70AB">
        <w:rPr>
          <w:rFonts w:ascii="Times New Roman" w:hAnsi="Times New Roman" w:cs="Times New Roman"/>
          <w:i w:val="0"/>
          <w:sz w:val="24"/>
          <w:szCs w:val="24"/>
        </w:rPr>
        <w:t xml:space="preserve">5.4. Kalite Hedefleri ve </w:t>
      </w:r>
      <w:r w:rsidR="009C5BB9">
        <w:rPr>
          <w:rFonts w:ascii="Times New Roman" w:hAnsi="Times New Roman" w:cs="Times New Roman"/>
          <w:i w:val="0"/>
          <w:sz w:val="24"/>
          <w:szCs w:val="24"/>
        </w:rPr>
        <w:t xml:space="preserve">Kalite Faaliyet </w:t>
      </w:r>
      <w:r w:rsidRPr="00BE70AB">
        <w:rPr>
          <w:rFonts w:ascii="Times New Roman" w:hAnsi="Times New Roman" w:cs="Times New Roman"/>
          <w:i w:val="0"/>
          <w:sz w:val="24"/>
          <w:szCs w:val="24"/>
        </w:rPr>
        <w:t>Planları</w:t>
      </w:r>
    </w:p>
    <w:p w:rsidR="005E047C" w:rsidRDefault="00604534" w:rsidP="00537C12">
      <w:pPr>
        <w:pStyle w:val="GvdeMetni"/>
        <w:spacing w:before="120"/>
        <w:jc w:val="both"/>
        <w:rPr>
          <w:sz w:val="24"/>
          <w:szCs w:val="24"/>
        </w:rPr>
      </w:pPr>
      <w:r w:rsidRPr="00500505">
        <w:rPr>
          <w:sz w:val="24"/>
          <w:szCs w:val="24"/>
        </w:rPr>
        <w:t xml:space="preserve">Stratejik planda, stratejik amaçlara ulaşabilmek için belirlenmiş olan performans hedefleri, </w:t>
      </w:r>
      <w:r w:rsidR="002D5111">
        <w:rPr>
          <w:sz w:val="24"/>
          <w:szCs w:val="24"/>
        </w:rPr>
        <w:t>Ü</w:t>
      </w:r>
      <w:r w:rsidRPr="00500505">
        <w:rPr>
          <w:sz w:val="24"/>
          <w:szCs w:val="24"/>
        </w:rPr>
        <w:t xml:space="preserve">niversitenin </w:t>
      </w:r>
      <w:r w:rsidR="002D5111">
        <w:rPr>
          <w:sz w:val="24"/>
          <w:szCs w:val="24"/>
        </w:rPr>
        <w:t>K</w:t>
      </w:r>
      <w:r w:rsidRPr="00500505">
        <w:rPr>
          <w:sz w:val="24"/>
          <w:szCs w:val="24"/>
        </w:rPr>
        <w:t xml:space="preserve">alite Hedeflerini oluşturur. </w:t>
      </w:r>
      <w:r w:rsidR="007F399C">
        <w:rPr>
          <w:sz w:val="24"/>
          <w:szCs w:val="24"/>
        </w:rPr>
        <w:t>SİÜ</w:t>
      </w:r>
      <w:r w:rsidRPr="00500505">
        <w:rPr>
          <w:sz w:val="24"/>
          <w:szCs w:val="24"/>
        </w:rPr>
        <w:t>'deki tüm birimler stratejik planı referans alarak, kendi birimleri için kalite hedeflerini ve bu hedeflere ulaşabilmek için yapacakları faaliyetlere ilişkin</w:t>
      </w:r>
      <w:r w:rsidR="005E047C">
        <w:rPr>
          <w:sz w:val="24"/>
          <w:szCs w:val="24"/>
        </w:rPr>
        <w:t xml:space="preserve"> planlamayı içeren kalite faaliyet planlarını hazırlarlar.</w:t>
      </w:r>
    </w:p>
    <w:p w:rsidR="00550390" w:rsidRPr="00E20249" w:rsidRDefault="00604534" w:rsidP="00537C12">
      <w:pPr>
        <w:pStyle w:val="GvdeMetni"/>
        <w:spacing w:before="120"/>
        <w:jc w:val="both"/>
        <w:rPr>
          <w:sz w:val="24"/>
          <w:szCs w:val="24"/>
        </w:rPr>
      </w:pPr>
      <w:r w:rsidRPr="00500505">
        <w:rPr>
          <w:sz w:val="24"/>
          <w:szCs w:val="24"/>
        </w:rPr>
        <w:br/>
        <w:t>Kalite hedefleri, a</w:t>
      </w:r>
      <w:r w:rsidR="00523D2E">
        <w:rPr>
          <w:sz w:val="24"/>
          <w:szCs w:val="24"/>
        </w:rPr>
        <w:t xml:space="preserve">ynı zamanda birim ile ilgili </w:t>
      </w:r>
      <w:r w:rsidRPr="00500505">
        <w:rPr>
          <w:sz w:val="24"/>
          <w:szCs w:val="24"/>
        </w:rPr>
        <w:t xml:space="preserve">süreçlerinin performans göstergesidir. </w:t>
      </w:r>
      <w:r w:rsidR="002046AD">
        <w:rPr>
          <w:sz w:val="24"/>
          <w:szCs w:val="24"/>
        </w:rPr>
        <w:t xml:space="preserve">Birimlerin </w:t>
      </w:r>
      <w:r w:rsidR="002046AD" w:rsidRPr="00E20249">
        <w:rPr>
          <w:sz w:val="24"/>
          <w:szCs w:val="24"/>
        </w:rPr>
        <w:t>k</w:t>
      </w:r>
      <w:r w:rsidR="00423CFF" w:rsidRPr="00E20249">
        <w:rPr>
          <w:sz w:val="24"/>
          <w:szCs w:val="24"/>
        </w:rPr>
        <w:t xml:space="preserve">alite </w:t>
      </w:r>
      <w:r w:rsidR="002046AD" w:rsidRPr="00E20249">
        <w:rPr>
          <w:sz w:val="24"/>
          <w:szCs w:val="24"/>
        </w:rPr>
        <w:t>h</w:t>
      </w:r>
      <w:r w:rsidR="00423CFF" w:rsidRPr="00E20249">
        <w:rPr>
          <w:sz w:val="24"/>
          <w:szCs w:val="24"/>
        </w:rPr>
        <w:t>edefleri</w:t>
      </w:r>
      <w:r w:rsidR="002046AD" w:rsidRPr="00E20249">
        <w:rPr>
          <w:sz w:val="24"/>
          <w:szCs w:val="24"/>
        </w:rPr>
        <w:t xml:space="preserve">, ilgili </w:t>
      </w:r>
      <w:r w:rsidR="00117A0F" w:rsidRPr="00E20249">
        <w:rPr>
          <w:sz w:val="24"/>
          <w:szCs w:val="24"/>
        </w:rPr>
        <w:t>Kaplumbağa Şemasınd</w:t>
      </w:r>
      <w:r w:rsidR="005E44DC" w:rsidRPr="00E20249">
        <w:rPr>
          <w:sz w:val="24"/>
          <w:szCs w:val="24"/>
        </w:rPr>
        <w:t>a</w:t>
      </w:r>
      <w:r w:rsidR="00117A0F" w:rsidRPr="00E20249">
        <w:rPr>
          <w:sz w:val="24"/>
          <w:szCs w:val="24"/>
        </w:rPr>
        <w:t xml:space="preserve"> gösterilir</w:t>
      </w:r>
      <w:r w:rsidR="002046AD" w:rsidRPr="00E20249">
        <w:rPr>
          <w:sz w:val="24"/>
          <w:szCs w:val="24"/>
        </w:rPr>
        <w:t xml:space="preserve"> ve </w:t>
      </w:r>
      <w:r w:rsidR="00423CFF" w:rsidRPr="00E20249">
        <w:rPr>
          <w:sz w:val="24"/>
          <w:szCs w:val="24"/>
        </w:rPr>
        <w:t>Süreç</w:t>
      </w:r>
      <w:r w:rsidR="00550390" w:rsidRPr="00E20249">
        <w:rPr>
          <w:sz w:val="24"/>
          <w:szCs w:val="24"/>
        </w:rPr>
        <w:t xml:space="preserve"> Performans </w:t>
      </w:r>
      <w:r w:rsidR="00423CFF" w:rsidRPr="00E20249">
        <w:rPr>
          <w:sz w:val="24"/>
          <w:szCs w:val="24"/>
        </w:rPr>
        <w:t>İzleme Karnesi (SPİK) vasıtası ile takip edilir.</w:t>
      </w:r>
      <w:r w:rsidR="002046AD" w:rsidRPr="00E20249">
        <w:rPr>
          <w:sz w:val="24"/>
          <w:szCs w:val="24"/>
        </w:rPr>
        <w:t xml:space="preserve"> Birimler, Süreç Performans İzleme Karnelerini, </w:t>
      </w:r>
      <w:r w:rsidR="007F399C">
        <w:rPr>
          <w:sz w:val="24"/>
          <w:szCs w:val="24"/>
        </w:rPr>
        <w:t>SİÜ.</w:t>
      </w:r>
      <w:r w:rsidR="002046AD" w:rsidRPr="00E20249">
        <w:rPr>
          <w:sz w:val="24"/>
          <w:szCs w:val="24"/>
        </w:rPr>
        <w:t>FR-588 Süreç Performans İzleme Karnesi Formu’na uygun olarak hazırlarlar.</w:t>
      </w:r>
    </w:p>
    <w:p w:rsidR="00423CFF" w:rsidRPr="00500505" w:rsidRDefault="003612D6" w:rsidP="00B309D6">
      <w:pPr>
        <w:pStyle w:val="GvdeMetni"/>
        <w:spacing w:before="120"/>
        <w:jc w:val="both"/>
        <w:rPr>
          <w:sz w:val="24"/>
          <w:szCs w:val="24"/>
        </w:rPr>
      </w:pPr>
      <w:r w:rsidRPr="00E20249">
        <w:rPr>
          <w:sz w:val="24"/>
          <w:szCs w:val="24"/>
        </w:rPr>
        <w:t>Birimler, k</w:t>
      </w:r>
      <w:r w:rsidR="00423CFF" w:rsidRPr="00E20249">
        <w:rPr>
          <w:sz w:val="24"/>
          <w:szCs w:val="24"/>
        </w:rPr>
        <w:t xml:space="preserve">alite </w:t>
      </w:r>
      <w:r w:rsidRPr="00E20249">
        <w:rPr>
          <w:sz w:val="24"/>
          <w:szCs w:val="24"/>
        </w:rPr>
        <w:t>h</w:t>
      </w:r>
      <w:r w:rsidR="00423CFF" w:rsidRPr="00E20249">
        <w:rPr>
          <w:sz w:val="24"/>
          <w:szCs w:val="24"/>
        </w:rPr>
        <w:t xml:space="preserve">edeflerine ulaşabilmek için </w:t>
      </w:r>
      <w:r w:rsidR="005A70E0" w:rsidRPr="00E20249">
        <w:rPr>
          <w:sz w:val="24"/>
          <w:szCs w:val="24"/>
        </w:rPr>
        <w:t>yapacakları</w:t>
      </w:r>
      <w:r w:rsidR="00412F98" w:rsidRPr="00E20249">
        <w:rPr>
          <w:sz w:val="24"/>
          <w:szCs w:val="24"/>
        </w:rPr>
        <w:t xml:space="preserve"> faaliyetler</w:t>
      </w:r>
      <w:r w:rsidR="007C1F8F" w:rsidRPr="00E20249">
        <w:rPr>
          <w:sz w:val="24"/>
          <w:szCs w:val="24"/>
        </w:rPr>
        <w:t xml:space="preserve"> için </w:t>
      </w:r>
      <w:r w:rsidR="00412F98" w:rsidRPr="00E20249">
        <w:rPr>
          <w:sz w:val="24"/>
          <w:szCs w:val="24"/>
        </w:rPr>
        <w:t xml:space="preserve">Kalite Faaliyet Planı hazırlarlar. Kalite Faaliyet Planı,  </w:t>
      </w:r>
      <w:r w:rsidR="007F399C">
        <w:rPr>
          <w:sz w:val="24"/>
          <w:szCs w:val="24"/>
        </w:rPr>
        <w:t>SİÜ.</w:t>
      </w:r>
      <w:r w:rsidR="00550390" w:rsidRPr="00E20249">
        <w:rPr>
          <w:sz w:val="24"/>
          <w:szCs w:val="24"/>
        </w:rPr>
        <w:t>FR-637</w:t>
      </w:r>
      <w:r w:rsidR="00423CFF" w:rsidRPr="00E20249">
        <w:rPr>
          <w:sz w:val="24"/>
          <w:szCs w:val="24"/>
        </w:rPr>
        <w:t xml:space="preserve"> Kalite Faaliyet Planı </w:t>
      </w:r>
      <w:r w:rsidR="00550390" w:rsidRPr="00E20249">
        <w:rPr>
          <w:sz w:val="24"/>
          <w:szCs w:val="24"/>
        </w:rPr>
        <w:t>F</w:t>
      </w:r>
      <w:r w:rsidR="00423CFF" w:rsidRPr="00E20249">
        <w:rPr>
          <w:sz w:val="24"/>
          <w:szCs w:val="24"/>
        </w:rPr>
        <w:t>ormu</w:t>
      </w:r>
      <w:r w:rsidR="0037412B" w:rsidRPr="00E20249">
        <w:rPr>
          <w:sz w:val="24"/>
          <w:szCs w:val="24"/>
        </w:rPr>
        <w:t>’na uygun olarak hazırlanır.</w:t>
      </w:r>
      <w:r w:rsidR="00423CFF" w:rsidRPr="00E20249">
        <w:rPr>
          <w:sz w:val="24"/>
          <w:szCs w:val="24"/>
        </w:rPr>
        <w:t xml:space="preserve"> </w:t>
      </w:r>
    </w:p>
    <w:p w:rsidR="00017F56" w:rsidRDefault="00604534" w:rsidP="00017F56">
      <w:pPr>
        <w:pStyle w:val="GvdeMetni"/>
        <w:spacing w:before="120"/>
        <w:jc w:val="both"/>
        <w:rPr>
          <w:sz w:val="24"/>
          <w:szCs w:val="24"/>
        </w:rPr>
      </w:pPr>
      <w:r w:rsidRPr="00500505">
        <w:rPr>
          <w:sz w:val="24"/>
          <w:szCs w:val="24"/>
        </w:rPr>
        <w:br/>
        <w:t>Kalite hedefleri;   ölçülebilir ve sayısal olarak ifade edilmeli,  belirli bir zaman dilimini kapsamalıdır.</w:t>
      </w:r>
      <w:r w:rsidRPr="00500505">
        <w:rPr>
          <w:sz w:val="24"/>
          <w:szCs w:val="24"/>
        </w:rPr>
        <w:br/>
      </w:r>
      <w:r w:rsidRPr="00500505">
        <w:rPr>
          <w:sz w:val="24"/>
          <w:szCs w:val="24"/>
        </w:rPr>
        <w:br/>
        <w:t xml:space="preserve">Birim kalite hedeflerinin belirlenmesi, yayınlanması ve </w:t>
      </w:r>
      <w:r w:rsidR="00942EAD" w:rsidRPr="00500505">
        <w:rPr>
          <w:sz w:val="24"/>
          <w:szCs w:val="24"/>
        </w:rPr>
        <w:t xml:space="preserve">kalite faaliyet </w:t>
      </w:r>
      <w:r w:rsidRPr="00500505">
        <w:rPr>
          <w:sz w:val="24"/>
          <w:szCs w:val="24"/>
        </w:rPr>
        <w:t>pla</w:t>
      </w:r>
      <w:r w:rsidR="004B39FE">
        <w:rPr>
          <w:sz w:val="24"/>
          <w:szCs w:val="24"/>
        </w:rPr>
        <w:t xml:space="preserve">nlarının oluşturulması, ilgili </w:t>
      </w:r>
      <w:r w:rsidR="00017F56">
        <w:rPr>
          <w:sz w:val="24"/>
          <w:szCs w:val="24"/>
        </w:rPr>
        <w:t>birim yöneticisi koordinasyonunda, kalite sorumlusu tarafından gerçekleştirilir.</w:t>
      </w:r>
    </w:p>
    <w:p w:rsidR="00604534" w:rsidRPr="00500505" w:rsidRDefault="00604534" w:rsidP="00017F56">
      <w:pPr>
        <w:pStyle w:val="GvdeMetni"/>
        <w:spacing w:before="120"/>
        <w:jc w:val="both"/>
        <w:rPr>
          <w:sz w:val="24"/>
          <w:szCs w:val="24"/>
        </w:rPr>
      </w:pPr>
      <w:r w:rsidRPr="00500505">
        <w:rPr>
          <w:sz w:val="24"/>
          <w:szCs w:val="24"/>
        </w:rPr>
        <w:br/>
        <w:t xml:space="preserve">Kalite hedefleri ve </w:t>
      </w:r>
      <w:r w:rsidR="002D5111">
        <w:rPr>
          <w:sz w:val="24"/>
          <w:szCs w:val="24"/>
        </w:rPr>
        <w:t xml:space="preserve">kalite faaliyet planı </w:t>
      </w:r>
      <w:r w:rsidRPr="00500505">
        <w:rPr>
          <w:sz w:val="24"/>
          <w:szCs w:val="24"/>
        </w:rPr>
        <w:t xml:space="preserve">ile ilgili ilerlemelerin durumu, </w:t>
      </w:r>
      <w:r w:rsidR="00017F56">
        <w:rPr>
          <w:sz w:val="24"/>
          <w:szCs w:val="24"/>
        </w:rPr>
        <w:t xml:space="preserve">yıllık olarak </w:t>
      </w:r>
      <w:r w:rsidRPr="00500505">
        <w:rPr>
          <w:sz w:val="24"/>
          <w:szCs w:val="24"/>
        </w:rPr>
        <w:t>birim yönetim gözden geçirme faaliyeti sırasında değerlendirilir ve gerekli olması durumunda revize edilir.</w:t>
      </w:r>
    </w:p>
    <w:p w:rsidR="00604534" w:rsidRPr="00500505" w:rsidRDefault="00604534" w:rsidP="00424C2B">
      <w:pPr>
        <w:pStyle w:val="GvdeMetni"/>
        <w:spacing w:before="120"/>
        <w:rPr>
          <w:sz w:val="24"/>
          <w:szCs w:val="24"/>
        </w:rPr>
      </w:pPr>
    </w:p>
    <w:p w:rsidR="00604534" w:rsidRPr="00BE70AB" w:rsidRDefault="00604534" w:rsidP="00BE70AB">
      <w:pPr>
        <w:pStyle w:val="Balk2"/>
        <w:spacing w:before="120" w:after="120"/>
        <w:jc w:val="both"/>
        <w:rPr>
          <w:rFonts w:ascii="Times New Roman" w:hAnsi="Times New Roman" w:cs="Times New Roman"/>
          <w:i w:val="0"/>
          <w:sz w:val="24"/>
          <w:szCs w:val="24"/>
        </w:rPr>
      </w:pPr>
      <w:r w:rsidRPr="00BE70AB">
        <w:rPr>
          <w:rFonts w:ascii="Times New Roman" w:hAnsi="Times New Roman" w:cs="Times New Roman"/>
          <w:i w:val="0"/>
          <w:sz w:val="24"/>
          <w:szCs w:val="24"/>
        </w:rPr>
        <w:t>5.5. Yönetimin Gözden Geçirmesi</w:t>
      </w:r>
    </w:p>
    <w:p w:rsidR="00604534" w:rsidRPr="00500505" w:rsidRDefault="007F399C" w:rsidP="00072166">
      <w:pPr>
        <w:pStyle w:val="GvdeMetni"/>
        <w:jc w:val="both"/>
        <w:rPr>
          <w:sz w:val="24"/>
          <w:szCs w:val="24"/>
        </w:rPr>
      </w:pPr>
      <w:r>
        <w:rPr>
          <w:sz w:val="24"/>
          <w:szCs w:val="24"/>
        </w:rPr>
        <w:t>SİÜ</w:t>
      </w:r>
      <w:r w:rsidR="00604534" w:rsidRPr="00500505">
        <w:rPr>
          <w:sz w:val="24"/>
          <w:szCs w:val="24"/>
        </w:rPr>
        <w:t>’nde yönetim gözden geçirmesi, iki aşamalı olarak gerçekleştirilir. İlk aşamada birimler, kendi birimlerine ilişkin gözden geçirme faaliyetini gerçekleştirirler. İkinci aşamada ise üst yönetim tarafından gözden geçirme faaliyeti gerçekleştirilir.</w:t>
      </w:r>
    </w:p>
    <w:p w:rsidR="00604534" w:rsidRPr="00500505" w:rsidRDefault="00604534" w:rsidP="00072166">
      <w:pPr>
        <w:pStyle w:val="GvdeMetni"/>
        <w:jc w:val="both"/>
        <w:rPr>
          <w:sz w:val="24"/>
          <w:szCs w:val="24"/>
        </w:rPr>
      </w:pPr>
    </w:p>
    <w:p w:rsidR="00604534" w:rsidRPr="00500505" w:rsidRDefault="00604534" w:rsidP="00072166">
      <w:pPr>
        <w:pStyle w:val="GvdeMetni"/>
        <w:jc w:val="both"/>
        <w:rPr>
          <w:sz w:val="24"/>
          <w:szCs w:val="24"/>
        </w:rPr>
      </w:pPr>
      <w:r w:rsidRPr="00500505">
        <w:rPr>
          <w:sz w:val="24"/>
          <w:szCs w:val="24"/>
        </w:rPr>
        <w:t>Yönetim Gözden Geçirme faaliyetleri,</w:t>
      </w:r>
      <w:r w:rsidR="001D5479">
        <w:rPr>
          <w:sz w:val="24"/>
          <w:szCs w:val="24"/>
        </w:rPr>
        <w:t xml:space="preserve"> her yılın </w:t>
      </w:r>
      <w:r w:rsidR="002A08B8">
        <w:rPr>
          <w:sz w:val="24"/>
          <w:szCs w:val="24"/>
        </w:rPr>
        <w:t>Şubat</w:t>
      </w:r>
      <w:r w:rsidR="003E138A">
        <w:rPr>
          <w:sz w:val="24"/>
          <w:szCs w:val="24"/>
        </w:rPr>
        <w:t xml:space="preserve"> ayı sonuna kadar</w:t>
      </w:r>
      <w:r w:rsidR="001D5479">
        <w:rPr>
          <w:sz w:val="24"/>
          <w:szCs w:val="24"/>
        </w:rPr>
        <w:t xml:space="preserve"> yapılarak hazırlanan raporlar </w:t>
      </w:r>
      <w:r w:rsidR="003E138A">
        <w:rPr>
          <w:sz w:val="24"/>
          <w:szCs w:val="24"/>
        </w:rPr>
        <w:t>son iş gününde</w:t>
      </w:r>
      <w:r w:rsidR="001D5479">
        <w:rPr>
          <w:sz w:val="24"/>
          <w:szCs w:val="24"/>
        </w:rPr>
        <w:t xml:space="preserve"> Kalite Koordinatörlüğüne iletilir.</w:t>
      </w:r>
      <w:r w:rsidR="00942EAD" w:rsidRPr="00500505">
        <w:rPr>
          <w:sz w:val="24"/>
          <w:szCs w:val="24"/>
        </w:rPr>
        <w:t xml:space="preserve"> Üst Yönetimin gerekli görmesi halinde </w:t>
      </w:r>
      <w:r w:rsidR="00CF7D2B">
        <w:rPr>
          <w:sz w:val="24"/>
          <w:szCs w:val="24"/>
        </w:rPr>
        <w:t>farklı periyod</w:t>
      </w:r>
      <w:r w:rsidR="001D5479">
        <w:rPr>
          <w:sz w:val="24"/>
          <w:szCs w:val="24"/>
        </w:rPr>
        <w:t>larda da</w:t>
      </w:r>
      <w:r w:rsidR="00942EAD" w:rsidRPr="00500505">
        <w:rPr>
          <w:sz w:val="24"/>
          <w:szCs w:val="24"/>
        </w:rPr>
        <w:t xml:space="preserve"> ek YGG yapılabilir.</w:t>
      </w:r>
    </w:p>
    <w:p w:rsidR="00604534" w:rsidRPr="00500505" w:rsidRDefault="00604534" w:rsidP="00072166">
      <w:pPr>
        <w:pStyle w:val="GvdeMetni"/>
        <w:jc w:val="both"/>
        <w:rPr>
          <w:sz w:val="24"/>
          <w:szCs w:val="24"/>
        </w:rPr>
      </w:pPr>
    </w:p>
    <w:p w:rsidR="00604534" w:rsidRPr="00BE70AB" w:rsidRDefault="00604534" w:rsidP="00BE70AB">
      <w:pPr>
        <w:pStyle w:val="Balk2"/>
        <w:spacing w:before="120" w:after="120"/>
        <w:jc w:val="both"/>
        <w:rPr>
          <w:rFonts w:ascii="Times New Roman" w:hAnsi="Times New Roman" w:cs="Times New Roman"/>
          <w:i w:val="0"/>
          <w:sz w:val="24"/>
          <w:szCs w:val="24"/>
        </w:rPr>
      </w:pPr>
      <w:r w:rsidRPr="00BE70AB">
        <w:rPr>
          <w:rFonts w:ascii="Times New Roman" w:hAnsi="Times New Roman" w:cs="Times New Roman"/>
          <w:i w:val="0"/>
          <w:sz w:val="24"/>
          <w:szCs w:val="24"/>
        </w:rPr>
        <w:t>5.5.1. Birim Yönetim Gözden Geçirme Faaliyeti</w:t>
      </w:r>
    </w:p>
    <w:p w:rsidR="00604534" w:rsidRPr="00500505" w:rsidRDefault="00604534" w:rsidP="00072166">
      <w:pPr>
        <w:pStyle w:val="GvdeMetni"/>
        <w:jc w:val="both"/>
        <w:rPr>
          <w:sz w:val="24"/>
          <w:szCs w:val="24"/>
        </w:rPr>
      </w:pPr>
      <w:r w:rsidRPr="00500505">
        <w:rPr>
          <w:sz w:val="24"/>
          <w:szCs w:val="24"/>
        </w:rPr>
        <w:t xml:space="preserve">Birimler, </w:t>
      </w:r>
      <w:r w:rsidR="003E138A">
        <w:rPr>
          <w:sz w:val="24"/>
          <w:szCs w:val="24"/>
        </w:rPr>
        <w:t>5.5 maddesinde belirtilen tarihte</w:t>
      </w:r>
      <w:r w:rsidRPr="00500505">
        <w:rPr>
          <w:sz w:val="24"/>
          <w:szCs w:val="24"/>
        </w:rPr>
        <w:t xml:space="preserve"> düzenli olarak gözden geçirme faaliyeti yaparlar. Gözden geçirme faaliyeti; Birim Yöneticisi, Birim Kalite Sorumlusu ve ilgili alt birim yöneticilerinin katılımı ile gerçekleştirilen toplantılar şeklinde gerçekleştirilir.</w:t>
      </w:r>
    </w:p>
    <w:p w:rsidR="00604534" w:rsidRPr="00500505" w:rsidRDefault="00604534" w:rsidP="00072166">
      <w:pPr>
        <w:pStyle w:val="GvdeMetni"/>
        <w:jc w:val="both"/>
        <w:rPr>
          <w:sz w:val="24"/>
          <w:szCs w:val="24"/>
        </w:rPr>
      </w:pPr>
    </w:p>
    <w:p w:rsidR="00604534" w:rsidRPr="00500505" w:rsidRDefault="00604534" w:rsidP="00072166">
      <w:pPr>
        <w:pStyle w:val="GvdeMetni"/>
        <w:jc w:val="both"/>
        <w:rPr>
          <w:sz w:val="24"/>
          <w:szCs w:val="24"/>
        </w:rPr>
      </w:pPr>
      <w:r w:rsidRPr="00500505">
        <w:rPr>
          <w:sz w:val="24"/>
          <w:szCs w:val="24"/>
        </w:rPr>
        <w:lastRenderedPageBreak/>
        <w:t>Gözden geçirme toplantısında, geçmiş akademik yılda kalite yönetim sistemi kapsamında yürütülen faaliyetlerin değerlendirmesi yapılır ve bir sonraki akademik yıl için planlar ve iyileştirme ihtiyaçları belirlenir.</w:t>
      </w:r>
    </w:p>
    <w:p w:rsidR="00604534" w:rsidRPr="00500505" w:rsidRDefault="00604534" w:rsidP="00072166">
      <w:pPr>
        <w:pStyle w:val="GvdeMetni"/>
        <w:jc w:val="both"/>
        <w:rPr>
          <w:sz w:val="24"/>
          <w:szCs w:val="24"/>
        </w:rPr>
      </w:pPr>
    </w:p>
    <w:p w:rsidR="000C5A83" w:rsidRPr="00500505" w:rsidRDefault="00604534" w:rsidP="00072166">
      <w:pPr>
        <w:pStyle w:val="GvdeMetni"/>
        <w:jc w:val="both"/>
        <w:rPr>
          <w:sz w:val="24"/>
          <w:szCs w:val="24"/>
        </w:rPr>
      </w:pPr>
      <w:r w:rsidRPr="00500505">
        <w:rPr>
          <w:sz w:val="24"/>
          <w:szCs w:val="24"/>
        </w:rPr>
        <w:t>Toplantı ile ilgili hazırlıklar ve organizasyon, Kalite Sorumlusu tarafından gerçekleştirilir. Toplantıda görüşülecek konular ile ilgili veriler Kalite Sorumlusu tarafından derlenir, raporlar hazırlanır.</w:t>
      </w:r>
    </w:p>
    <w:p w:rsidR="00604534" w:rsidRPr="00357BBA" w:rsidRDefault="000C5A83" w:rsidP="00072166">
      <w:pPr>
        <w:pStyle w:val="GvdeMetni"/>
        <w:jc w:val="both"/>
        <w:rPr>
          <w:sz w:val="24"/>
          <w:szCs w:val="24"/>
        </w:rPr>
      </w:pPr>
      <w:r w:rsidRPr="00357BBA">
        <w:rPr>
          <w:sz w:val="24"/>
          <w:szCs w:val="24"/>
        </w:rPr>
        <w:t>Yönetimin Gözden Geçirme Toplantısı raporları</w:t>
      </w:r>
      <w:r w:rsidR="00EA5D4A" w:rsidRPr="00357BBA">
        <w:rPr>
          <w:sz w:val="24"/>
          <w:szCs w:val="24"/>
        </w:rPr>
        <w:t xml:space="preserve"> için</w:t>
      </w:r>
      <w:r w:rsidRPr="00357BBA">
        <w:rPr>
          <w:sz w:val="24"/>
          <w:szCs w:val="24"/>
        </w:rPr>
        <w:t xml:space="preserve"> </w:t>
      </w:r>
      <w:r w:rsidR="002A08B8">
        <w:rPr>
          <w:sz w:val="24"/>
          <w:szCs w:val="24"/>
        </w:rPr>
        <w:t>detaylı bilgi gerekli olan durumlarda sunum</w:t>
      </w:r>
      <w:r w:rsidR="00EA5D4A" w:rsidRPr="00357BBA">
        <w:rPr>
          <w:sz w:val="24"/>
          <w:szCs w:val="24"/>
        </w:rPr>
        <w:t xml:space="preserve"> </w:t>
      </w:r>
      <w:r w:rsidRPr="00357BBA">
        <w:rPr>
          <w:sz w:val="24"/>
          <w:szCs w:val="24"/>
        </w:rPr>
        <w:t>hazırlan</w:t>
      </w:r>
      <w:r w:rsidR="00EA5D4A" w:rsidRPr="00357BBA">
        <w:rPr>
          <w:sz w:val="24"/>
          <w:szCs w:val="24"/>
        </w:rPr>
        <w:t>abilir.</w:t>
      </w:r>
      <w:r w:rsidRPr="00357BBA">
        <w:rPr>
          <w:sz w:val="24"/>
          <w:szCs w:val="24"/>
        </w:rPr>
        <w:t xml:space="preserve"> </w:t>
      </w:r>
      <w:r w:rsidR="00604534" w:rsidRPr="00357BBA">
        <w:rPr>
          <w:sz w:val="24"/>
          <w:szCs w:val="24"/>
        </w:rPr>
        <w:t xml:space="preserve">Toplantıda görüşülen konular, alınan kararlar Kalite Sorumlusu tarafından </w:t>
      </w:r>
      <w:r w:rsidR="008E6E57" w:rsidRPr="00357BBA">
        <w:rPr>
          <w:sz w:val="24"/>
          <w:szCs w:val="24"/>
        </w:rPr>
        <w:t>FR-152</w:t>
      </w:r>
      <w:r w:rsidR="000B3E78" w:rsidRPr="00357BBA">
        <w:rPr>
          <w:sz w:val="24"/>
          <w:szCs w:val="24"/>
        </w:rPr>
        <w:t>-</w:t>
      </w:r>
      <w:r w:rsidR="00604534" w:rsidRPr="00357BBA">
        <w:rPr>
          <w:sz w:val="24"/>
          <w:szCs w:val="24"/>
        </w:rPr>
        <w:t xml:space="preserve">Yönetim Gözden Geçirme Raporu </w:t>
      </w:r>
      <w:r w:rsidR="000B3E78" w:rsidRPr="00357BBA">
        <w:rPr>
          <w:sz w:val="24"/>
          <w:szCs w:val="24"/>
        </w:rPr>
        <w:t>F</w:t>
      </w:r>
      <w:r w:rsidR="00604534" w:rsidRPr="00357BBA">
        <w:rPr>
          <w:sz w:val="24"/>
          <w:szCs w:val="24"/>
        </w:rPr>
        <w:t>ormu kullanılarak kayıt altına alınır.</w:t>
      </w:r>
    </w:p>
    <w:p w:rsidR="00604534" w:rsidRPr="00357BBA" w:rsidRDefault="00604534" w:rsidP="00072166">
      <w:pPr>
        <w:pStyle w:val="GvdeMetni"/>
        <w:jc w:val="both"/>
        <w:rPr>
          <w:sz w:val="24"/>
          <w:szCs w:val="24"/>
        </w:rPr>
      </w:pPr>
    </w:p>
    <w:p w:rsidR="00604534" w:rsidRPr="00500505" w:rsidRDefault="00604534" w:rsidP="00072166">
      <w:pPr>
        <w:pStyle w:val="GvdeMetni"/>
        <w:jc w:val="both"/>
        <w:rPr>
          <w:sz w:val="24"/>
          <w:szCs w:val="24"/>
        </w:rPr>
      </w:pPr>
      <w:r w:rsidRPr="00357BBA">
        <w:rPr>
          <w:sz w:val="24"/>
          <w:szCs w:val="24"/>
        </w:rPr>
        <w:t>Kalite Sorumlusu, birim yönetim gözden geçirme toplantısının ardından, Yönetim Gözden Geçirme</w:t>
      </w:r>
      <w:r w:rsidRPr="00500505">
        <w:rPr>
          <w:sz w:val="24"/>
          <w:szCs w:val="24"/>
        </w:rPr>
        <w:t xml:space="preserve"> Raporu’nu ve ekli diğer raporları </w:t>
      </w:r>
      <w:r w:rsidR="000B3E78" w:rsidRPr="00500505">
        <w:rPr>
          <w:sz w:val="24"/>
          <w:szCs w:val="24"/>
        </w:rPr>
        <w:t xml:space="preserve">Kalite Koordinatörlüğüne </w:t>
      </w:r>
      <w:r w:rsidRPr="00500505">
        <w:rPr>
          <w:sz w:val="24"/>
          <w:szCs w:val="24"/>
        </w:rPr>
        <w:t>gönderir.</w:t>
      </w:r>
    </w:p>
    <w:p w:rsidR="00604534" w:rsidRPr="00500505" w:rsidRDefault="00604534" w:rsidP="00072166">
      <w:pPr>
        <w:pStyle w:val="GvdeMetni"/>
        <w:jc w:val="both"/>
        <w:rPr>
          <w:sz w:val="24"/>
          <w:szCs w:val="24"/>
        </w:rPr>
      </w:pPr>
    </w:p>
    <w:p w:rsidR="00604534" w:rsidRPr="00BE70AB" w:rsidRDefault="00604534" w:rsidP="00BE70AB">
      <w:pPr>
        <w:pStyle w:val="Balk2"/>
        <w:spacing w:before="120" w:after="120"/>
        <w:jc w:val="both"/>
        <w:rPr>
          <w:rFonts w:ascii="Times New Roman" w:hAnsi="Times New Roman" w:cs="Times New Roman"/>
          <w:i w:val="0"/>
          <w:sz w:val="24"/>
          <w:szCs w:val="24"/>
        </w:rPr>
      </w:pPr>
      <w:r w:rsidRPr="00BE70AB">
        <w:rPr>
          <w:rFonts w:ascii="Times New Roman" w:hAnsi="Times New Roman" w:cs="Times New Roman"/>
          <w:i w:val="0"/>
          <w:sz w:val="24"/>
          <w:szCs w:val="24"/>
        </w:rPr>
        <w:t>5.5.2. Üst Yönetim Gözden Geçirme Faaliyeti</w:t>
      </w:r>
    </w:p>
    <w:p w:rsidR="00604534" w:rsidRPr="00500505" w:rsidRDefault="007F399C" w:rsidP="00354D0C">
      <w:pPr>
        <w:pStyle w:val="GvdeMetni"/>
        <w:jc w:val="both"/>
        <w:rPr>
          <w:sz w:val="24"/>
          <w:szCs w:val="24"/>
        </w:rPr>
      </w:pPr>
      <w:r>
        <w:rPr>
          <w:sz w:val="24"/>
          <w:szCs w:val="24"/>
        </w:rPr>
        <w:t>SİÜ</w:t>
      </w:r>
      <w:r w:rsidR="00604534" w:rsidRPr="00500505">
        <w:rPr>
          <w:sz w:val="24"/>
          <w:szCs w:val="24"/>
        </w:rPr>
        <w:t xml:space="preserve"> Üst Yönetimi, birim yönetim gözden geçirme faaliyetlerinin tamamlanmasının ardından düzenli olarak gözden geçirme faaliyeti yapar. Gözden geçirme faaliyeti</w:t>
      </w:r>
      <w:r w:rsidR="008A757E">
        <w:rPr>
          <w:sz w:val="24"/>
          <w:szCs w:val="24"/>
        </w:rPr>
        <w:t xml:space="preserve"> Yönetim Temsilcisi koordinasyonunda üniversite yönetim kurulunda düzenlenen toplantı</w:t>
      </w:r>
      <w:r w:rsidR="00604534" w:rsidRPr="00500505">
        <w:rPr>
          <w:sz w:val="24"/>
          <w:szCs w:val="24"/>
        </w:rPr>
        <w:t xml:space="preserve"> şeklinde gerçekleştirilir. Gerekli görülmesi durumunda, ilgili birim yöneticileri</w:t>
      </w:r>
      <w:r w:rsidR="00EA5D4A">
        <w:rPr>
          <w:sz w:val="24"/>
          <w:szCs w:val="24"/>
        </w:rPr>
        <w:t xml:space="preserve"> de toplantıya davet edilirler.</w:t>
      </w:r>
    </w:p>
    <w:p w:rsidR="00604534" w:rsidRPr="00500505" w:rsidRDefault="00604534" w:rsidP="00D96904">
      <w:pPr>
        <w:pStyle w:val="GvdeMetni"/>
        <w:jc w:val="both"/>
        <w:rPr>
          <w:sz w:val="24"/>
          <w:szCs w:val="24"/>
        </w:rPr>
      </w:pPr>
    </w:p>
    <w:p w:rsidR="00604534" w:rsidRPr="00500505" w:rsidRDefault="00604534" w:rsidP="00D96904">
      <w:pPr>
        <w:pStyle w:val="GvdeMetni"/>
        <w:jc w:val="both"/>
        <w:rPr>
          <w:sz w:val="24"/>
          <w:szCs w:val="24"/>
        </w:rPr>
      </w:pPr>
      <w:r w:rsidRPr="00500505">
        <w:rPr>
          <w:sz w:val="24"/>
          <w:szCs w:val="24"/>
        </w:rPr>
        <w:t>Gözden geçirme toplantısında, geçmiş akademik yılda kalite yönetim sistemi kapsamında yürütülen faaliyetlerin değerlendirmesi yapılır ve bir sonraki akademik yıl için planlar ve iyileştirme ihtiyaçları belirlenir.</w:t>
      </w:r>
    </w:p>
    <w:p w:rsidR="00604534" w:rsidRPr="00500505" w:rsidRDefault="00604534" w:rsidP="00354D0C">
      <w:pPr>
        <w:pStyle w:val="GvdeMetni"/>
        <w:jc w:val="both"/>
        <w:rPr>
          <w:sz w:val="24"/>
          <w:szCs w:val="24"/>
        </w:rPr>
      </w:pPr>
    </w:p>
    <w:p w:rsidR="00604534" w:rsidRDefault="00604534" w:rsidP="00354D0C">
      <w:pPr>
        <w:pStyle w:val="GvdeMetni"/>
        <w:jc w:val="both"/>
        <w:rPr>
          <w:sz w:val="24"/>
          <w:szCs w:val="24"/>
        </w:rPr>
      </w:pPr>
      <w:r w:rsidRPr="00500505">
        <w:rPr>
          <w:sz w:val="24"/>
          <w:szCs w:val="24"/>
        </w:rPr>
        <w:t>Toplantı ile ilgili hazırlıklar ve organizasyon, Yönetim Temsilcisi tarafından gerçekleştirilir. Birim Kalite Sorumluları tarafından gönderilen Birim Yönetim Gözden Geçirme Raporu ve ekli diğer raporlar ile toplantıda görüşülecek diğer konular ile ilgili veriler Yönetim Temsilcisi tarafından</w:t>
      </w:r>
      <w:r w:rsidR="00EA5D4A">
        <w:rPr>
          <w:sz w:val="24"/>
          <w:szCs w:val="24"/>
        </w:rPr>
        <w:t xml:space="preserve"> derlenir, raporlar hazırlanır.</w:t>
      </w:r>
    </w:p>
    <w:p w:rsidR="00EA5D4A" w:rsidRPr="00500505" w:rsidRDefault="00EA5D4A" w:rsidP="00354D0C">
      <w:pPr>
        <w:pStyle w:val="GvdeMetni"/>
        <w:jc w:val="both"/>
        <w:rPr>
          <w:sz w:val="24"/>
          <w:szCs w:val="24"/>
        </w:rPr>
      </w:pPr>
    </w:p>
    <w:p w:rsidR="00604534" w:rsidRPr="00500505" w:rsidRDefault="00604534" w:rsidP="00354D0C">
      <w:pPr>
        <w:pStyle w:val="GvdeMetni"/>
        <w:jc w:val="both"/>
        <w:rPr>
          <w:sz w:val="24"/>
          <w:szCs w:val="24"/>
        </w:rPr>
      </w:pPr>
      <w:r w:rsidRPr="00500505">
        <w:rPr>
          <w:sz w:val="24"/>
          <w:szCs w:val="24"/>
        </w:rPr>
        <w:t xml:space="preserve">Toplantıda görüşülen konular, alınan kararlar </w:t>
      </w:r>
      <w:r w:rsidR="003E138A">
        <w:rPr>
          <w:sz w:val="24"/>
          <w:szCs w:val="24"/>
        </w:rPr>
        <w:t>Yönetim Temsilcisi</w:t>
      </w:r>
      <w:r w:rsidRPr="00500505">
        <w:rPr>
          <w:sz w:val="24"/>
          <w:szCs w:val="24"/>
        </w:rPr>
        <w:t xml:space="preserve"> tarafından </w:t>
      </w:r>
      <w:r w:rsidR="00795A45">
        <w:rPr>
          <w:sz w:val="24"/>
          <w:szCs w:val="24"/>
        </w:rPr>
        <w:t>SİÜ.</w:t>
      </w:r>
      <w:r w:rsidR="008E6E57" w:rsidRPr="00500505">
        <w:rPr>
          <w:sz w:val="24"/>
          <w:szCs w:val="24"/>
        </w:rPr>
        <w:t>FR-152</w:t>
      </w:r>
      <w:r w:rsidRPr="00500505">
        <w:rPr>
          <w:sz w:val="24"/>
          <w:szCs w:val="24"/>
        </w:rPr>
        <w:t xml:space="preserve"> No’lu Yönetim Gözden Geçirme Raporu </w:t>
      </w:r>
      <w:r w:rsidR="00357BBA">
        <w:rPr>
          <w:sz w:val="24"/>
          <w:szCs w:val="24"/>
        </w:rPr>
        <w:t>F</w:t>
      </w:r>
      <w:r w:rsidRPr="00500505">
        <w:rPr>
          <w:sz w:val="24"/>
          <w:szCs w:val="24"/>
        </w:rPr>
        <w:t>ormu kullanılarak kayıt altına alınır.</w:t>
      </w:r>
    </w:p>
    <w:p w:rsidR="00604534" w:rsidRDefault="00604534" w:rsidP="00072166">
      <w:pPr>
        <w:pStyle w:val="GvdeMetni"/>
        <w:jc w:val="both"/>
        <w:rPr>
          <w:sz w:val="24"/>
          <w:szCs w:val="24"/>
        </w:rPr>
      </w:pPr>
    </w:p>
    <w:p w:rsidR="003E138A" w:rsidRPr="00500505" w:rsidRDefault="003E138A" w:rsidP="00072166">
      <w:pPr>
        <w:pStyle w:val="GvdeMetni"/>
        <w:jc w:val="both"/>
        <w:rPr>
          <w:sz w:val="24"/>
          <w:szCs w:val="24"/>
        </w:rPr>
      </w:pPr>
    </w:p>
    <w:p w:rsidR="00604534" w:rsidRPr="00BE70AB" w:rsidRDefault="00604534" w:rsidP="00BE70AB">
      <w:pPr>
        <w:pStyle w:val="Balk2"/>
        <w:spacing w:before="120" w:after="120"/>
        <w:jc w:val="both"/>
        <w:rPr>
          <w:rFonts w:ascii="Times New Roman" w:hAnsi="Times New Roman" w:cs="Times New Roman"/>
          <w:i w:val="0"/>
          <w:sz w:val="24"/>
          <w:szCs w:val="24"/>
        </w:rPr>
      </w:pPr>
      <w:r w:rsidRPr="00BE70AB">
        <w:rPr>
          <w:rFonts w:ascii="Times New Roman" w:hAnsi="Times New Roman" w:cs="Times New Roman"/>
          <w:i w:val="0"/>
          <w:sz w:val="24"/>
          <w:szCs w:val="24"/>
        </w:rPr>
        <w:t xml:space="preserve">5.5.3. Gözden Geçirme Toplantıları </w:t>
      </w:r>
      <w:r w:rsidR="00D31351">
        <w:rPr>
          <w:rFonts w:ascii="Times New Roman" w:hAnsi="Times New Roman" w:cs="Times New Roman"/>
          <w:i w:val="0"/>
          <w:sz w:val="24"/>
          <w:szCs w:val="24"/>
        </w:rPr>
        <w:t>İ</w:t>
      </w:r>
      <w:r w:rsidRPr="00BE70AB">
        <w:rPr>
          <w:rFonts w:ascii="Times New Roman" w:hAnsi="Times New Roman" w:cs="Times New Roman"/>
          <w:i w:val="0"/>
          <w:sz w:val="24"/>
          <w:szCs w:val="24"/>
        </w:rPr>
        <w:t>çeriği</w:t>
      </w:r>
    </w:p>
    <w:p w:rsidR="00604534" w:rsidRPr="00500505" w:rsidRDefault="00604534" w:rsidP="00072166">
      <w:pPr>
        <w:pStyle w:val="GvdeMetni"/>
        <w:jc w:val="both"/>
        <w:rPr>
          <w:sz w:val="24"/>
          <w:szCs w:val="24"/>
        </w:rPr>
      </w:pPr>
    </w:p>
    <w:p w:rsidR="00604534" w:rsidRPr="00500505" w:rsidRDefault="00D31351" w:rsidP="00072166">
      <w:pPr>
        <w:pStyle w:val="GvdeMetni"/>
        <w:jc w:val="both"/>
        <w:rPr>
          <w:sz w:val="24"/>
          <w:szCs w:val="24"/>
        </w:rPr>
      </w:pPr>
      <w:r>
        <w:rPr>
          <w:sz w:val="24"/>
          <w:szCs w:val="24"/>
        </w:rPr>
        <w:t>Y</w:t>
      </w:r>
      <w:r w:rsidR="00604534" w:rsidRPr="00500505">
        <w:rPr>
          <w:sz w:val="24"/>
          <w:szCs w:val="24"/>
        </w:rPr>
        <w:t>önetim gözden geçirme toplantılarında aşağıda belirtilen konular görüşülür, bu konulara ilişkin raporlar değerlendirilir ve kalite yönetim sisteminin iyileştirilmesine yönelik kararlar alınır.</w:t>
      </w:r>
    </w:p>
    <w:p w:rsidR="00604534" w:rsidRPr="00500505" w:rsidRDefault="00604534" w:rsidP="00072166">
      <w:pPr>
        <w:pStyle w:val="GvdeMetni"/>
        <w:jc w:val="both"/>
        <w:rPr>
          <w:sz w:val="24"/>
          <w:szCs w:val="24"/>
        </w:rPr>
      </w:pPr>
    </w:p>
    <w:p w:rsidR="00CF7D2B" w:rsidRPr="00EA0228" w:rsidRDefault="00CF7D2B" w:rsidP="00CF7D2B">
      <w:pPr>
        <w:pStyle w:val="ListeParagraf"/>
        <w:numPr>
          <w:ilvl w:val="0"/>
          <w:numId w:val="7"/>
        </w:numPr>
        <w:autoSpaceDE w:val="0"/>
        <w:autoSpaceDN w:val="0"/>
        <w:adjustRightInd w:val="0"/>
        <w:rPr>
          <w:rFonts w:ascii="Times New Roman" w:hAnsi="Times New Roman"/>
          <w:sz w:val="24"/>
          <w:szCs w:val="24"/>
          <w:lang w:eastAsia="en-US"/>
        </w:rPr>
      </w:pPr>
      <w:r w:rsidRPr="00EA0228">
        <w:rPr>
          <w:rFonts w:ascii="Times New Roman" w:hAnsi="Times New Roman"/>
          <w:sz w:val="24"/>
          <w:szCs w:val="24"/>
          <w:lang w:eastAsia="en-US"/>
        </w:rPr>
        <w:t>Öğrenci ve diğer paydaş geri beslemeleri, öneri ve şikâyetleri,</w:t>
      </w:r>
    </w:p>
    <w:p w:rsidR="00CF7D2B" w:rsidRPr="00EA0228" w:rsidRDefault="00CF7D2B" w:rsidP="00CF7D2B">
      <w:pPr>
        <w:pStyle w:val="ListeParagraf"/>
        <w:numPr>
          <w:ilvl w:val="0"/>
          <w:numId w:val="7"/>
        </w:numPr>
        <w:autoSpaceDE w:val="0"/>
        <w:autoSpaceDN w:val="0"/>
        <w:adjustRightInd w:val="0"/>
        <w:rPr>
          <w:rFonts w:ascii="Times New Roman" w:hAnsi="Times New Roman"/>
          <w:sz w:val="24"/>
          <w:szCs w:val="24"/>
          <w:lang w:eastAsia="en-US"/>
        </w:rPr>
      </w:pPr>
      <w:r w:rsidRPr="00EA0228">
        <w:rPr>
          <w:rFonts w:ascii="Times New Roman" w:hAnsi="Times New Roman"/>
          <w:sz w:val="24"/>
          <w:szCs w:val="24"/>
          <w:lang w:eastAsia="en-US"/>
        </w:rPr>
        <w:t>Kalite hedefleri ilerleme raporları,</w:t>
      </w:r>
    </w:p>
    <w:p w:rsidR="00CF7D2B" w:rsidRPr="00EA0228" w:rsidRDefault="00CF7D2B" w:rsidP="00CF7D2B">
      <w:pPr>
        <w:pStyle w:val="ListeParagraf"/>
        <w:numPr>
          <w:ilvl w:val="0"/>
          <w:numId w:val="7"/>
        </w:numPr>
        <w:autoSpaceDE w:val="0"/>
        <w:autoSpaceDN w:val="0"/>
        <w:adjustRightInd w:val="0"/>
        <w:rPr>
          <w:rFonts w:ascii="Times New Roman" w:hAnsi="Times New Roman"/>
          <w:sz w:val="24"/>
          <w:szCs w:val="24"/>
          <w:lang w:eastAsia="en-US"/>
        </w:rPr>
      </w:pPr>
      <w:r w:rsidRPr="00EA0228">
        <w:rPr>
          <w:rFonts w:ascii="Times New Roman" w:hAnsi="Times New Roman"/>
          <w:sz w:val="24"/>
          <w:szCs w:val="24"/>
          <w:lang w:eastAsia="en-US"/>
        </w:rPr>
        <w:t>Önleyici ve düzeltici faaliyetlerin durumu,</w:t>
      </w:r>
    </w:p>
    <w:p w:rsidR="00CF7D2B" w:rsidRPr="00EA0228" w:rsidRDefault="00CF7D2B" w:rsidP="00CF7D2B">
      <w:pPr>
        <w:pStyle w:val="ListeParagraf"/>
        <w:numPr>
          <w:ilvl w:val="0"/>
          <w:numId w:val="7"/>
        </w:numPr>
        <w:autoSpaceDE w:val="0"/>
        <w:autoSpaceDN w:val="0"/>
        <w:adjustRightInd w:val="0"/>
        <w:rPr>
          <w:rFonts w:ascii="Times New Roman" w:hAnsi="Times New Roman"/>
          <w:sz w:val="24"/>
          <w:szCs w:val="24"/>
          <w:lang w:eastAsia="en-US"/>
        </w:rPr>
      </w:pPr>
      <w:r w:rsidRPr="00EA0228">
        <w:rPr>
          <w:rFonts w:ascii="Times New Roman" w:hAnsi="Times New Roman"/>
          <w:sz w:val="24"/>
          <w:szCs w:val="24"/>
          <w:lang w:eastAsia="en-US"/>
        </w:rPr>
        <w:t>İç/Dış denetimlerin sonuçları,</w:t>
      </w:r>
    </w:p>
    <w:p w:rsidR="00CF7D2B" w:rsidRPr="00EA0228" w:rsidRDefault="005E1517" w:rsidP="00A73707">
      <w:pPr>
        <w:pStyle w:val="ListeParagraf"/>
        <w:numPr>
          <w:ilvl w:val="0"/>
          <w:numId w:val="7"/>
        </w:numPr>
        <w:autoSpaceDE w:val="0"/>
        <w:autoSpaceDN w:val="0"/>
        <w:adjustRightInd w:val="0"/>
        <w:rPr>
          <w:rFonts w:ascii="Times New Roman" w:hAnsi="Times New Roman"/>
          <w:sz w:val="24"/>
          <w:szCs w:val="24"/>
          <w:lang w:eastAsia="en-US"/>
        </w:rPr>
      </w:pPr>
      <w:r w:rsidRPr="00EA0228">
        <w:rPr>
          <w:rFonts w:ascii="Times New Roman" w:hAnsi="Times New Roman"/>
          <w:sz w:val="24"/>
          <w:szCs w:val="24"/>
          <w:lang w:eastAsia="en-US"/>
        </w:rPr>
        <w:lastRenderedPageBreak/>
        <w:t>Tedarikçi performans ölçümleri,</w:t>
      </w:r>
    </w:p>
    <w:p w:rsidR="005E1517" w:rsidRPr="00EA0228" w:rsidRDefault="00AA0600" w:rsidP="00A73707">
      <w:pPr>
        <w:pStyle w:val="ListeParagraf"/>
        <w:numPr>
          <w:ilvl w:val="0"/>
          <w:numId w:val="7"/>
        </w:numPr>
        <w:autoSpaceDE w:val="0"/>
        <w:autoSpaceDN w:val="0"/>
        <w:adjustRightInd w:val="0"/>
        <w:rPr>
          <w:rFonts w:ascii="Times New Roman" w:hAnsi="Times New Roman"/>
          <w:sz w:val="24"/>
          <w:szCs w:val="24"/>
          <w:lang w:eastAsia="en-US"/>
        </w:rPr>
      </w:pPr>
      <w:r>
        <w:rPr>
          <w:rFonts w:ascii="Times New Roman" w:hAnsi="Times New Roman"/>
          <w:sz w:val="24"/>
          <w:szCs w:val="24"/>
          <w:lang w:eastAsia="en-US"/>
        </w:rPr>
        <w:t>Risk ve paydaş analizlerinin gözden geçirilmesi,</w:t>
      </w:r>
    </w:p>
    <w:p w:rsidR="005E1517" w:rsidRPr="00EA0228" w:rsidRDefault="005E1517" w:rsidP="005E1517">
      <w:pPr>
        <w:pStyle w:val="ListeParagraf"/>
        <w:numPr>
          <w:ilvl w:val="0"/>
          <w:numId w:val="7"/>
        </w:numPr>
        <w:autoSpaceDE w:val="0"/>
        <w:autoSpaceDN w:val="0"/>
        <w:adjustRightInd w:val="0"/>
        <w:rPr>
          <w:rFonts w:ascii="Times New Roman" w:hAnsi="Times New Roman"/>
          <w:sz w:val="24"/>
          <w:szCs w:val="24"/>
          <w:lang w:eastAsia="en-US"/>
        </w:rPr>
      </w:pPr>
      <w:r w:rsidRPr="00EA0228">
        <w:rPr>
          <w:rFonts w:ascii="Times New Roman" w:hAnsi="Times New Roman"/>
          <w:sz w:val="24"/>
          <w:szCs w:val="24"/>
          <w:lang w:eastAsia="en-US"/>
        </w:rPr>
        <w:t>İyileştirme için öneriler,</w:t>
      </w:r>
    </w:p>
    <w:p w:rsidR="00604534" w:rsidRPr="00EA0228" w:rsidRDefault="00604534" w:rsidP="00A73707">
      <w:pPr>
        <w:pStyle w:val="ListeParagraf"/>
        <w:numPr>
          <w:ilvl w:val="0"/>
          <w:numId w:val="7"/>
        </w:numPr>
        <w:autoSpaceDE w:val="0"/>
        <w:autoSpaceDN w:val="0"/>
        <w:adjustRightInd w:val="0"/>
        <w:rPr>
          <w:rFonts w:ascii="Times New Roman" w:hAnsi="Times New Roman"/>
          <w:sz w:val="24"/>
          <w:szCs w:val="24"/>
          <w:lang w:eastAsia="en-US"/>
        </w:rPr>
      </w:pPr>
      <w:r w:rsidRPr="00EA0228">
        <w:rPr>
          <w:rFonts w:ascii="Times New Roman" w:hAnsi="Times New Roman"/>
          <w:sz w:val="24"/>
          <w:szCs w:val="24"/>
          <w:lang w:eastAsia="en-US"/>
        </w:rPr>
        <w:t>Misyon ve Vizyon ifadelerinin güncellik durumu,</w:t>
      </w:r>
    </w:p>
    <w:p w:rsidR="00604534" w:rsidRPr="00EA0228" w:rsidRDefault="00604534" w:rsidP="00A73707">
      <w:pPr>
        <w:pStyle w:val="ListeParagraf"/>
        <w:numPr>
          <w:ilvl w:val="0"/>
          <w:numId w:val="7"/>
        </w:numPr>
        <w:autoSpaceDE w:val="0"/>
        <w:autoSpaceDN w:val="0"/>
        <w:adjustRightInd w:val="0"/>
        <w:rPr>
          <w:rFonts w:ascii="Times New Roman" w:hAnsi="Times New Roman"/>
          <w:sz w:val="24"/>
          <w:szCs w:val="24"/>
          <w:lang w:eastAsia="en-US"/>
        </w:rPr>
      </w:pPr>
      <w:r w:rsidRPr="00EA0228">
        <w:rPr>
          <w:rFonts w:ascii="Times New Roman" w:hAnsi="Times New Roman"/>
          <w:sz w:val="24"/>
          <w:szCs w:val="24"/>
          <w:lang w:eastAsia="en-US"/>
        </w:rPr>
        <w:t>Kalite Politikasının güncellik durumu,</w:t>
      </w:r>
      <w:r w:rsidR="00D77754" w:rsidRPr="00EA0228">
        <w:rPr>
          <w:rFonts w:ascii="Arial" w:hAnsi="Arial" w:cs="Arial"/>
          <w:i/>
          <w:sz w:val="18"/>
        </w:rPr>
        <w:t xml:space="preserve"> (Sadece Üst Yönetim YGG Toplantısında değerlendirilecek)</w:t>
      </w:r>
    </w:p>
    <w:p w:rsidR="00604534" w:rsidRPr="00EA0228" w:rsidRDefault="00604534" w:rsidP="00A73707">
      <w:pPr>
        <w:pStyle w:val="ListeParagraf"/>
        <w:numPr>
          <w:ilvl w:val="0"/>
          <w:numId w:val="7"/>
        </w:numPr>
        <w:autoSpaceDE w:val="0"/>
        <w:autoSpaceDN w:val="0"/>
        <w:adjustRightInd w:val="0"/>
        <w:rPr>
          <w:rFonts w:ascii="Times New Roman" w:hAnsi="Times New Roman"/>
          <w:sz w:val="24"/>
          <w:szCs w:val="24"/>
          <w:lang w:eastAsia="en-US"/>
        </w:rPr>
      </w:pPr>
      <w:r w:rsidRPr="00EA0228">
        <w:rPr>
          <w:rFonts w:ascii="Times New Roman" w:hAnsi="Times New Roman"/>
          <w:sz w:val="24"/>
          <w:szCs w:val="24"/>
          <w:lang w:eastAsia="en-US"/>
        </w:rPr>
        <w:t>Eğitim öğretim hizmetlerinin uygunluk düzeyi,</w:t>
      </w:r>
    </w:p>
    <w:p w:rsidR="00604534" w:rsidRPr="00EA0228" w:rsidRDefault="00604534" w:rsidP="00A73707">
      <w:pPr>
        <w:pStyle w:val="ListeParagraf"/>
        <w:numPr>
          <w:ilvl w:val="0"/>
          <w:numId w:val="7"/>
        </w:numPr>
        <w:autoSpaceDE w:val="0"/>
        <w:autoSpaceDN w:val="0"/>
        <w:adjustRightInd w:val="0"/>
        <w:rPr>
          <w:rFonts w:ascii="Times New Roman" w:hAnsi="Times New Roman"/>
          <w:sz w:val="24"/>
          <w:szCs w:val="24"/>
          <w:lang w:eastAsia="en-US"/>
        </w:rPr>
      </w:pPr>
      <w:r w:rsidRPr="00EA0228">
        <w:rPr>
          <w:rFonts w:ascii="Times New Roman" w:hAnsi="Times New Roman"/>
          <w:sz w:val="24"/>
          <w:szCs w:val="24"/>
          <w:lang w:eastAsia="en-US"/>
        </w:rPr>
        <w:t>Yasal mevzuat değişiklikleri ve kalite yönetim sistemine etkileri,</w:t>
      </w:r>
    </w:p>
    <w:p w:rsidR="00604534" w:rsidRPr="00EA0228" w:rsidRDefault="00604534" w:rsidP="00A73707">
      <w:pPr>
        <w:pStyle w:val="ListeParagraf"/>
        <w:numPr>
          <w:ilvl w:val="0"/>
          <w:numId w:val="7"/>
        </w:numPr>
        <w:autoSpaceDE w:val="0"/>
        <w:autoSpaceDN w:val="0"/>
        <w:adjustRightInd w:val="0"/>
        <w:rPr>
          <w:rFonts w:ascii="Times New Roman" w:hAnsi="Times New Roman"/>
          <w:sz w:val="24"/>
          <w:szCs w:val="24"/>
          <w:lang w:eastAsia="en-US"/>
        </w:rPr>
      </w:pPr>
      <w:r w:rsidRPr="00EA0228">
        <w:rPr>
          <w:rFonts w:ascii="Times New Roman" w:hAnsi="Times New Roman"/>
          <w:sz w:val="24"/>
          <w:szCs w:val="24"/>
          <w:lang w:eastAsia="en-US"/>
        </w:rPr>
        <w:t>Bir önceki yönetim gözden geçirmesine ait takip faaliyetleri,</w:t>
      </w:r>
    </w:p>
    <w:p w:rsidR="00604534" w:rsidRPr="00D337AC" w:rsidRDefault="00604534" w:rsidP="00A73707">
      <w:pPr>
        <w:pStyle w:val="GvdeMetni"/>
        <w:jc w:val="both"/>
        <w:rPr>
          <w:sz w:val="24"/>
          <w:szCs w:val="24"/>
        </w:rPr>
      </w:pPr>
    </w:p>
    <w:p w:rsidR="000B6891" w:rsidRPr="00D337AC" w:rsidRDefault="000B6891" w:rsidP="000B6891">
      <w:pPr>
        <w:pStyle w:val="Balk2"/>
        <w:spacing w:before="120" w:after="120"/>
        <w:jc w:val="both"/>
        <w:rPr>
          <w:rFonts w:ascii="Times New Roman" w:hAnsi="Times New Roman" w:cs="Times New Roman"/>
          <w:i w:val="0"/>
          <w:sz w:val="24"/>
          <w:szCs w:val="24"/>
        </w:rPr>
      </w:pPr>
      <w:r w:rsidRPr="00D337AC">
        <w:rPr>
          <w:rFonts w:ascii="Times New Roman" w:hAnsi="Times New Roman" w:cs="Times New Roman"/>
          <w:i w:val="0"/>
          <w:sz w:val="24"/>
          <w:szCs w:val="24"/>
        </w:rPr>
        <w:t>5.5.3. Gözden Geçirme Toplantıları Çıktıları</w:t>
      </w:r>
    </w:p>
    <w:p w:rsidR="000B6891" w:rsidRPr="00D337AC" w:rsidRDefault="006134D1" w:rsidP="000B6891">
      <w:pPr>
        <w:pStyle w:val="GvdeMetni"/>
        <w:jc w:val="both"/>
        <w:rPr>
          <w:sz w:val="24"/>
          <w:szCs w:val="24"/>
        </w:rPr>
      </w:pPr>
      <w:r w:rsidRPr="00D337AC">
        <w:rPr>
          <w:sz w:val="24"/>
          <w:szCs w:val="24"/>
        </w:rPr>
        <w:t xml:space="preserve">Yönetim gözden geçirme toplantılarında aşağıda belirtilen konular olmak üzere toplantı girdilerine istinaden kararlar alınır.  </w:t>
      </w:r>
    </w:p>
    <w:p w:rsidR="000B6891" w:rsidRPr="00D337AC" w:rsidRDefault="000B6891" w:rsidP="000B6891">
      <w:pPr>
        <w:pStyle w:val="ListeParagraf"/>
        <w:numPr>
          <w:ilvl w:val="0"/>
          <w:numId w:val="7"/>
        </w:numPr>
        <w:autoSpaceDE w:val="0"/>
        <w:autoSpaceDN w:val="0"/>
        <w:adjustRightInd w:val="0"/>
        <w:rPr>
          <w:rFonts w:ascii="Times New Roman" w:hAnsi="Times New Roman"/>
          <w:sz w:val="24"/>
          <w:szCs w:val="24"/>
          <w:lang w:eastAsia="en-US"/>
        </w:rPr>
      </w:pPr>
      <w:r w:rsidRPr="00D337AC">
        <w:rPr>
          <w:rFonts w:ascii="Times New Roman" w:hAnsi="Times New Roman"/>
          <w:sz w:val="24"/>
          <w:szCs w:val="24"/>
          <w:lang w:eastAsia="en-US"/>
        </w:rPr>
        <w:t>İyileştirme faaliyetleri için alınması planlanan aksiyonlar</w:t>
      </w:r>
    </w:p>
    <w:p w:rsidR="000B6891" w:rsidRPr="00D337AC" w:rsidRDefault="000B6891" w:rsidP="000B6891">
      <w:pPr>
        <w:pStyle w:val="ListeParagraf"/>
        <w:numPr>
          <w:ilvl w:val="0"/>
          <w:numId w:val="7"/>
        </w:numPr>
        <w:autoSpaceDE w:val="0"/>
        <w:autoSpaceDN w:val="0"/>
        <w:adjustRightInd w:val="0"/>
        <w:rPr>
          <w:rFonts w:ascii="Times New Roman" w:hAnsi="Times New Roman"/>
          <w:sz w:val="24"/>
          <w:szCs w:val="24"/>
          <w:lang w:eastAsia="en-US"/>
        </w:rPr>
      </w:pPr>
      <w:r w:rsidRPr="00D337AC">
        <w:rPr>
          <w:rFonts w:ascii="Times New Roman" w:hAnsi="Times New Roman"/>
          <w:sz w:val="24"/>
          <w:szCs w:val="24"/>
          <w:lang w:eastAsia="en-US"/>
        </w:rPr>
        <w:t>Kalite yönetim sistemini etkileyebilecek değişiklikler,</w:t>
      </w:r>
    </w:p>
    <w:p w:rsidR="000B6891" w:rsidRPr="00D337AC" w:rsidRDefault="000B6891" w:rsidP="000B6891">
      <w:pPr>
        <w:pStyle w:val="ListeParagraf"/>
        <w:numPr>
          <w:ilvl w:val="0"/>
          <w:numId w:val="7"/>
        </w:numPr>
        <w:autoSpaceDE w:val="0"/>
        <w:autoSpaceDN w:val="0"/>
        <w:adjustRightInd w:val="0"/>
        <w:rPr>
          <w:rFonts w:ascii="Times New Roman" w:hAnsi="Times New Roman"/>
          <w:sz w:val="24"/>
          <w:szCs w:val="24"/>
          <w:lang w:eastAsia="en-US"/>
        </w:rPr>
      </w:pPr>
      <w:r w:rsidRPr="00D337AC">
        <w:rPr>
          <w:rFonts w:ascii="Times New Roman" w:hAnsi="Times New Roman"/>
          <w:sz w:val="24"/>
          <w:szCs w:val="24"/>
          <w:lang w:eastAsia="en-US"/>
        </w:rPr>
        <w:t>İhtiyaç duyulan kaynaklar</w:t>
      </w:r>
    </w:p>
    <w:p w:rsidR="00604534" w:rsidRPr="00500505" w:rsidRDefault="00604534" w:rsidP="00072166">
      <w:pPr>
        <w:pStyle w:val="Balk1"/>
        <w:spacing w:before="120" w:after="240"/>
        <w:jc w:val="both"/>
        <w:rPr>
          <w:szCs w:val="24"/>
        </w:rPr>
      </w:pPr>
      <w:r w:rsidRPr="00500505">
        <w:rPr>
          <w:szCs w:val="24"/>
        </w:rPr>
        <w:t>6. İLGİLİ DOKÜMANLAR</w:t>
      </w:r>
    </w:p>
    <w:p w:rsidR="00604534" w:rsidRPr="00500505" w:rsidRDefault="00604534" w:rsidP="00072166">
      <w:pPr>
        <w:pStyle w:val="Balk2"/>
        <w:spacing w:before="120" w:after="120"/>
        <w:jc w:val="both"/>
        <w:rPr>
          <w:rFonts w:ascii="Times New Roman" w:hAnsi="Times New Roman" w:cs="Times New Roman"/>
          <w:i w:val="0"/>
          <w:sz w:val="24"/>
          <w:szCs w:val="24"/>
        </w:rPr>
      </w:pPr>
      <w:r w:rsidRPr="00500505">
        <w:rPr>
          <w:rFonts w:ascii="Times New Roman" w:hAnsi="Times New Roman" w:cs="Times New Roman"/>
          <w:i w:val="0"/>
          <w:sz w:val="24"/>
          <w:szCs w:val="24"/>
        </w:rPr>
        <w:t>6.1. Dış Kaynaklı Dokümanlar</w:t>
      </w:r>
    </w:p>
    <w:p w:rsidR="00604534" w:rsidRPr="00B22E13" w:rsidRDefault="00795A45" w:rsidP="00145251">
      <w:pPr>
        <w:pStyle w:val="GvdeMetni"/>
        <w:numPr>
          <w:ilvl w:val="0"/>
          <w:numId w:val="5"/>
        </w:numPr>
        <w:jc w:val="both"/>
        <w:rPr>
          <w:sz w:val="24"/>
          <w:szCs w:val="24"/>
        </w:rPr>
      </w:pPr>
      <w:bookmarkStart w:id="2" w:name="OLE_LINK5"/>
      <w:bookmarkStart w:id="3" w:name="OLE_LINK6"/>
      <w:r>
        <w:rPr>
          <w:sz w:val="24"/>
          <w:szCs w:val="24"/>
        </w:rPr>
        <w:t>SİÜ.</w:t>
      </w:r>
      <w:r w:rsidR="004268C1" w:rsidRPr="00B22E13">
        <w:rPr>
          <w:sz w:val="24"/>
          <w:szCs w:val="24"/>
        </w:rPr>
        <w:t xml:space="preserve">DŞ-001 </w:t>
      </w:r>
      <w:r w:rsidR="00604534" w:rsidRPr="00B22E13">
        <w:rPr>
          <w:sz w:val="24"/>
          <w:szCs w:val="24"/>
        </w:rPr>
        <w:t>ISO 9001</w:t>
      </w:r>
      <w:bookmarkEnd w:id="2"/>
      <w:bookmarkEnd w:id="3"/>
      <w:r w:rsidR="00604534" w:rsidRPr="00B22E13">
        <w:rPr>
          <w:sz w:val="24"/>
          <w:szCs w:val="24"/>
        </w:rPr>
        <w:t xml:space="preserve"> </w:t>
      </w:r>
    </w:p>
    <w:p w:rsidR="00604534" w:rsidRPr="00B22E13" w:rsidRDefault="00795A45" w:rsidP="00145251">
      <w:pPr>
        <w:pStyle w:val="GvdeMetni"/>
        <w:numPr>
          <w:ilvl w:val="0"/>
          <w:numId w:val="5"/>
        </w:numPr>
        <w:jc w:val="both"/>
        <w:rPr>
          <w:sz w:val="24"/>
          <w:szCs w:val="24"/>
        </w:rPr>
      </w:pPr>
      <w:r>
        <w:rPr>
          <w:sz w:val="24"/>
          <w:szCs w:val="24"/>
        </w:rPr>
        <w:t>SİÜ.</w:t>
      </w:r>
      <w:r w:rsidR="003E138A" w:rsidRPr="00B22E13">
        <w:rPr>
          <w:sz w:val="24"/>
          <w:szCs w:val="24"/>
        </w:rPr>
        <w:t xml:space="preserve">DŞ-004 </w:t>
      </w:r>
      <w:r w:rsidR="00604534" w:rsidRPr="00B22E13">
        <w:rPr>
          <w:sz w:val="24"/>
          <w:szCs w:val="24"/>
        </w:rPr>
        <w:t>Kamu Malî Yönetimi ve Kontrol Kanunu</w:t>
      </w:r>
    </w:p>
    <w:p w:rsidR="00604534" w:rsidRPr="00B22E13" w:rsidRDefault="00795A45" w:rsidP="003E138A">
      <w:pPr>
        <w:pStyle w:val="GvdeMetni"/>
        <w:numPr>
          <w:ilvl w:val="0"/>
          <w:numId w:val="5"/>
        </w:numPr>
        <w:rPr>
          <w:sz w:val="24"/>
          <w:szCs w:val="24"/>
        </w:rPr>
      </w:pPr>
      <w:r>
        <w:rPr>
          <w:sz w:val="24"/>
          <w:szCs w:val="24"/>
        </w:rPr>
        <w:t>SİÜ.</w:t>
      </w:r>
      <w:r w:rsidR="003E138A" w:rsidRPr="00B22E13">
        <w:rPr>
          <w:sz w:val="24"/>
          <w:szCs w:val="24"/>
        </w:rPr>
        <w:t xml:space="preserve">DŞ-029 </w:t>
      </w:r>
      <w:r w:rsidR="00604534" w:rsidRPr="00B22E13">
        <w:rPr>
          <w:sz w:val="24"/>
          <w:szCs w:val="24"/>
        </w:rPr>
        <w:t xml:space="preserve">Kamu İdarelerinde Stratejik Planlamaya İlişkin Usul ve Esaslar Hakkında Yönetmelik </w:t>
      </w:r>
    </w:p>
    <w:p w:rsidR="00604534" w:rsidRPr="00B22E13" w:rsidRDefault="00795A45" w:rsidP="00145251">
      <w:pPr>
        <w:pStyle w:val="GvdeMetni"/>
        <w:numPr>
          <w:ilvl w:val="0"/>
          <w:numId w:val="5"/>
        </w:numPr>
        <w:jc w:val="both"/>
        <w:rPr>
          <w:sz w:val="24"/>
          <w:szCs w:val="24"/>
        </w:rPr>
      </w:pPr>
      <w:r>
        <w:rPr>
          <w:sz w:val="24"/>
          <w:szCs w:val="24"/>
        </w:rPr>
        <w:t>SİÜ.</w:t>
      </w:r>
      <w:r w:rsidR="003E138A" w:rsidRPr="00B22E13">
        <w:rPr>
          <w:sz w:val="24"/>
          <w:szCs w:val="24"/>
        </w:rPr>
        <w:t xml:space="preserve">DŞ-030 </w:t>
      </w:r>
      <w:r w:rsidR="00604534" w:rsidRPr="00B22E13">
        <w:rPr>
          <w:sz w:val="24"/>
          <w:szCs w:val="24"/>
        </w:rPr>
        <w:t xml:space="preserve">Kamu İdareleri İçin Stratejik Planlama Kılavuzu </w:t>
      </w:r>
    </w:p>
    <w:p w:rsidR="00604534" w:rsidRPr="00500505" w:rsidRDefault="00604534" w:rsidP="00145251">
      <w:pPr>
        <w:pStyle w:val="GvdeMetni"/>
        <w:ind w:left="720"/>
        <w:jc w:val="both"/>
        <w:rPr>
          <w:sz w:val="24"/>
          <w:szCs w:val="24"/>
        </w:rPr>
      </w:pPr>
    </w:p>
    <w:p w:rsidR="00604534" w:rsidRPr="00BE70AB" w:rsidRDefault="00604534" w:rsidP="00BE70AB">
      <w:pPr>
        <w:pStyle w:val="Balk2"/>
        <w:spacing w:before="120" w:after="120"/>
        <w:jc w:val="both"/>
        <w:rPr>
          <w:rFonts w:ascii="Times New Roman" w:hAnsi="Times New Roman" w:cs="Times New Roman"/>
          <w:i w:val="0"/>
          <w:sz w:val="24"/>
          <w:szCs w:val="24"/>
        </w:rPr>
      </w:pPr>
      <w:r w:rsidRPr="00BE70AB">
        <w:rPr>
          <w:rFonts w:ascii="Times New Roman" w:hAnsi="Times New Roman" w:cs="Times New Roman"/>
          <w:i w:val="0"/>
          <w:sz w:val="24"/>
          <w:szCs w:val="24"/>
        </w:rPr>
        <w:t>6.2. İç Kaynaklı Dokümanlar</w:t>
      </w:r>
    </w:p>
    <w:p w:rsidR="00604534" w:rsidRPr="00B22E13" w:rsidRDefault="00795A45" w:rsidP="00957AEB">
      <w:pPr>
        <w:pStyle w:val="GvdeMetni"/>
        <w:numPr>
          <w:ilvl w:val="0"/>
          <w:numId w:val="6"/>
        </w:numPr>
        <w:jc w:val="both"/>
        <w:rPr>
          <w:sz w:val="24"/>
          <w:szCs w:val="24"/>
        </w:rPr>
      </w:pPr>
      <w:r>
        <w:rPr>
          <w:sz w:val="24"/>
          <w:szCs w:val="24"/>
        </w:rPr>
        <w:t>SİÜ</w:t>
      </w:r>
      <w:r w:rsidR="008E6E57" w:rsidRPr="00B22E13">
        <w:rPr>
          <w:sz w:val="24"/>
          <w:szCs w:val="24"/>
        </w:rPr>
        <w:t>-001</w:t>
      </w:r>
      <w:r w:rsidR="00B22E13" w:rsidRPr="00B22E13">
        <w:rPr>
          <w:sz w:val="24"/>
          <w:szCs w:val="24"/>
        </w:rPr>
        <w:t xml:space="preserve"> </w:t>
      </w:r>
      <w:r w:rsidR="007F399C">
        <w:rPr>
          <w:sz w:val="24"/>
          <w:szCs w:val="24"/>
        </w:rPr>
        <w:t>SİÜ</w:t>
      </w:r>
      <w:r w:rsidR="00B22E13" w:rsidRPr="00B22E13">
        <w:rPr>
          <w:sz w:val="24"/>
          <w:szCs w:val="24"/>
        </w:rPr>
        <w:t xml:space="preserve"> 2018</w:t>
      </w:r>
      <w:r w:rsidR="000A7907" w:rsidRPr="00B22E13">
        <w:rPr>
          <w:sz w:val="24"/>
          <w:szCs w:val="24"/>
        </w:rPr>
        <w:t>-202</w:t>
      </w:r>
      <w:r>
        <w:rPr>
          <w:sz w:val="24"/>
          <w:szCs w:val="24"/>
        </w:rPr>
        <w:t>3</w:t>
      </w:r>
      <w:r w:rsidR="00604534" w:rsidRPr="00B22E13">
        <w:rPr>
          <w:sz w:val="24"/>
          <w:szCs w:val="24"/>
        </w:rPr>
        <w:t xml:space="preserve"> Stratejik Planı</w:t>
      </w:r>
    </w:p>
    <w:p w:rsidR="00604534" w:rsidRPr="00B22E13" w:rsidRDefault="00795A45" w:rsidP="00957AEB">
      <w:pPr>
        <w:pStyle w:val="GvdeMetni"/>
        <w:numPr>
          <w:ilvl w:val="0"/>
          <w:numId w:val="6"/>
        </w:numPr>
        <w:jc w:val="both"/>
        <w:rPr>
          <w:sz w:val="24"/>
          <w:szCs w:val="24"/>
        </w:rPr>
      </w:pPr>
      <w:r>
        <w:rPr>
          <w:sz w:val="24"/>
          <w:szCs w:val="24"/>
        </w:rPr>
        <w:t>SİÜ</w:t>
      </w:r>
      <w:r w:rsidR="008E6E57" w:rsidRPr="00B22E13">
        <w:rPr>
          <w:sz w:val="24"/>
          <w:szCs w:val="24"/>
        </w:rPr>
        <w:t>-002</w:t>
      </w:r>
      <w:r w:rsidR="00604534" w:rsidRPr="00B22E13">
        <w:rPr>
          <w:sz w:val="24"/>
          <w:szCs w:val="24"/>
        </w:rPr>
        <w:t xml:space="preserve"> </w:t>
      </w:r>
      <w:r w:rsidR="008C75EE">
        <w:rPr>
          <w:sz w:val="24"/>
          <w:szCs w:val="24"/>
        </w:rPr>
        <w:t xml:space="preserve">Siirt </w:t>
      </w:r>
      <w:r w:rsidR="00604534" w:rsidRPr="00B22E13">
        <w:rPr>
          <w:sz w:val="24"/>
          <w:szCs w:val="24"/>
        </w:rPr>
        <w:t>Üniversitesi Kalite Politikası</w:t>
      </w:r>
    </w:p>
    <w:p w:rsidR="00604534" w:rsidRPr="00B22E13" w:rsidRDefault="00795A45" w:rsidP="00900B4A">
      <w:pPr>
        <w:pStyle w:val="GvdeMetni"/>
        <w:numPr>
          <w:ilvl w:val="0"/>
          <w:numId w:val="6"/>
        </w:numPr>
        <w:jc w:val="both"/>
        <w:rPr>
          <w:sz w:val="24"/>
          <w:szCs w:val="24"/>
        </w:rPr>
      </w:pPr>
      <w:r>
        <w:rPr>
          <w:sz w:val="24"/>
          <w:szCs w:val="24"/>
        </w:rPr>
        <w:t>SİÜ</w:t>
      </w:r>
      <w:r w:rsidR="008E6E57" w:rsidRPr="00B22E13">
        <w:rPr>
          <w:sz w:val="24"/>
          <w:szCs w:val="24"/>
        </w:rPr>
        <w:t>-003</w:t>
      </w:r>
      <w:r w:rsidR="00604534" w:rsidRPr="00B22E13">
        <w:rPr>
          <w:sz w:val="24"/>
          <w:szCs w:val="24"/>
        </w:rPr>
        <w:t xml:space="preserve"> </w:t>
      </w:r>
      <w:r w:rsidR="008C75EE">
        <w:rPr>
          <w:sz w:val="24"/>
          <w:szCs w:val="24"/>
        </w:rPr>
        <w:t>Siirt</w:t>
      </w:r>
      <w:r w:rsidR="00EB2B5E" w:rsidRPr="00B22E13">
        <w:rPr>
          <w:sz w:val="24"/>
          <w:szCs w:val="24"/>
        </w:rPr>
        <w:t xml:space="preserve">Üniversitesi </w:t>
      </w:r>
      <w:r w:rsidR="00604534" w:rsidRPr="00B22E13">
        <w:rPr>
          <w:sz w:val="24"/>
          <w:szCs w:val="24"/>
        </w:rPr>
        <w:t>Misyon ve Vizyon Bildirgesi</w:t>
      </w:r>
    </w:p>
    <w:p w:rsidR="00604534" w:rsidRPr="00B22E13" w:rsidRDefault="00795A45" w:rsidP="00900B4A">
      <w:pPr>
        <w:pStyle w:val="GvdeMetni"/>
        <w:numPr>
          <w:ilvl w:val="0"/>
          <w:numId w:val="6"/>
        </w:numPr>
        <w:jc w:val="both"/>
        <w:rPr>
          <w:sz w:val="24"/>
          <w:szCs w:val="24"/>
        </w:rPr>
      </w:pPr>
      <w:r>
        <w:rPr>
          <w:sz w:val="24"/>
          <w:szCs w:val="24"/>
        </w:rPr>
        <w:t>SİÜ</w:t>
      </w:r>
      <w:r w:rsidR="008E6E57" w:rsidRPr="00B22E13">
        <w:rPr>
          <w:sz w:val="24"/>
          <w:szCs w:val="24"/>
        </w:rPr>
        <w:t>-xxx</w:t>
      </w:r>
      <w:r w:rsidR="00604534" w:rsidRPr="00B22E13">
        <w:rPr>
          <w:sz w:val="24"/>
          <w:szCs w:val="24"/>
        </w:rPr>
        <w:t xml:space="preserve"> Birim Misyon ve Vizyon Bildirgeleri</w:t>
      </w:r>
    </w:p>
    <w:p w:rsidR="00EB2B5E" w:rsidRPr="00B22E13" w:rsidRDefault="00795A45" w:rsidP="00EB2B5E">
      <w:pPr>
        <w:pStyle w:val="GvdeMetni"/>
        <w:numPr>
          <w:ilvl w:val="0"/>
          <w:numId w:val="6"/>
        </w:numPr>
        <w:jc w:val="both"/>
        <w:rPr>
          <w:sz w:val="24"/>
          <w:szCs w:val="24"/>
        </w:rPr>
      </w:pPr>
      <w:r>
        <w:rPr>
          <w:sz w:val="24"/>
          <w:szCs w:val="24"/>
        </w:rPr>
        <w:t>SİÜ.</w:t>
      </w:r>
      <w:r w:rsidR="00EB2B5E" w:rsidRPr="00B22E13">
        <w:rPr>
          <w:sz w:val="24"/>
          <w:szCs w:val="24"/>
        </w:rPr>
        <w:t>FR-</w:t>
      </w:r>
      <w:r w:rsidR="00B22E13" w:rsidRPr="00B22E13">
        <w:rPr>
          <w:sz w:val="24"/>
          <w:szCs w:val="24"/>
        </w:rPr>
        <w:t>0</w:t>
      </w:r>
      <w:r w:rsidR="00EB2B5E" w:rsidRPr="00B22E13">
        <w:rPr>
          <w:sz w:val="24"/>
          <w:szCs w:val="24"/>
        </w:rPr>
        <w:t>152 Yönetim Gözden Geçirme Raporu Formu</w:t>
      </w:r>
    </w:p>
    <w:p w:rsidR="00604534" w:rsidRPr="00B22E13" w:rsidRDefault="00B22E13" w:rsidP="002A7606">
      <w:pPr>
        <w:pStyle w:val="GvdeMetni"/>
        <w:numPr>
          <w:ilvl w:val="0"/>
          <w:numId w:val="6"/>
        </w:numPr>
        <w:jc w:val="both"/>
        <w:rPr>
          <w:sz w:val="24"/>
          <w:szCs w:val="24"/>
        </w:rPr>
      </w:pPr>
      <w:r w:rsidRPr="00B22E13">
        <w:rPr>
          <w:sz w:val="24"/>
          <w:szCs w:val="24"/>
        </w:rPr>
        <w:t>İK-xxx Birim</w:t>
      </w:r>
      <w:r w:rsidR="008E6E57" w:rsidRPr="00B22E13">
        <w:rPr>
          <w:sz w:val="24"/>
          <w:szCs w:val="24"/>
        </w:rPr>
        <w:t xml:space="preserve"> Süreç Performans İzleme Karnesi</w:t>
      </w:r>
      <w:r w:rsidR="00707E8C" w:rsidRPr="00B22E13">
        <w:rPr>
          <w:sz w:val="24"/>
          <w:szCs w:val="24"/>
        </w:rPr>
        <w:t xml:space="preserve"> (SPİK)</w:t>
      </w:r>
      <w:r w:rsidR="00604534" w:rsidRPr="00B22E13">
        <w:rPr>
          <w:sz w:val="24"/>
          <w:szCs w:val="24"/>
        </w:rPr>
        <w:t xml:space="preserve"> </w:t>
      </w:r>
    </w:p>
    <w:p w:rsidR="004268C1" w:rsidRDefault="00B22E13" w:rsidP="004268C1">
      <w:pPr>
        <w:pStyle w:val="GvdeMetni"/>
        <w:numPr>
          <w:ilvl w:val="0"/>
          <w:numId w:val="6"/>
        </w:numPr>
        <w:jc w:val="both"/>
        <w:rPr>
          <w:sz w:val="24"/>
          <w:szCs w:val="24"/>
        </w:rPr>
      </w:pPr>
      <w:r w:rsidRPr="00B22E13">
        <w:rPr>
          <w:sz w:val="24"/>
          <w:szCs w:val="24"/>
        </w:rPr>
        <w:t>PL</w:t>
      </w:r>
      <w:r w:rsidR="00F72B93" w:rsidRPr="00B22E13">
        <w:rPr>
          <w:sz w:val="24"/>
          <w:szCs w:val="24"/>
        </w:rPr>
        <w:t>-</w:t>
      </w:r>
      <w:r w:rsidRPr="00B22E13">
        <w:rPr>
          <w:sz w:val="24"/>
          <w:szCs w:val="24"/>
        </w:rPr>
        <w:t>xxx</w:t>
      </w:r>
      <w:r w:rsidR="00F72B93" w:rsidRPr="00B22E13">
        <w:rPr>
          <w:sz w:val="24"/>
          <w:szCs w:val="24"/>
        </w:rPr>
        <w:t xml:space="preserve"> </w:t>
      </w:r>
      <w:r w:rsidRPr="00B22E13">
        <w:rPr>
          <w:sz w:val="24"/>
          <w:szCs w:val="24"/>
        </w:rPr>
        <w:t xml:space="preserve">Birim </w:t>
      </w:r>
      <w:r w:rsidR="00F72B93" w:rsidRPr="00B22E13">
        <w:rPr>
          <w:sz w:val="24"/>
          <w:szCs w:val="24"/>
        </w:rPr>
        <w:t>Kalite F</w:t>
      </w:r>
      <w:r w:rsidR="00D31351" w:rsidRPr="00B22E13">
        <w:rPr>
          <w:sz w:val="24"/>
          <w:szCs w:val="24"/>
        </w:rPr>
        <w:t>a</w:t>
      </w:r>
      <w:r w:rsidR="00F72B93" w:rsidRPr="00B22E13">
        <w:rPr>
          <w:sz w:val="24"/>
          <w:szCs w:val="24"/>
        </w:rPr>
        <w:t>aliyet Planı</w:t>
      </w:r>
      <w:bookmarkEnd w:id="0"/>
      <w:bookmarkEnd w:id="1"/>
      <w:r w:rsidR="00707E8C" w:rsidRPr="00B22E13">
        <w:rPr>
          <w:sz w:val="24"/>
          <w:szCs w:val="24"/>
        </w:rPr>
        <w:t xml:space="preserve"> </w:t>
      </w:r>
    </w:p>
    <w:p w:rsidR="00B22E13" w:rsidRDefault="00B22E13" w:rsidP="004268C1">
      <w:pPr>
        <w:pStyle w:val="GvdeMetni"/>
        <w:numPr>
          <w:ilvl w:val="0"/>
          <w:numId w:val="6"/>
        </w:numPr>
        <w:jc w:val="both"/>
        <w:rPr>
          <w:sz w:val="24"/>
          <w:szCs w:val="24"/>
        </w:rPr>
      </w:pPr>
      <w:r>
        <w:rPr>
          <w:sz w:val="24"/>
          <w:szCs w:val="24"/>
        </w:rPr>
        <w:t>RA-xxx Birim Risk Analizi</w:t>
      </w:r>
    </w:p>
    <w:p w:rsidR="00B22E13" w:rsidRDefault="00B22E13" w:rsidP="004268C1">
      <w:pPr>
        <w:pStyle w:val="GvdeMetni"/>
        <w:numPr>
          <w:ilvl w:val="0"/>
          <w:numId w:val="6"/>
        </w:numPr>
        <w:jc w:val="both"/>
        <w:rPr>
          <w:sz w:val="24"/>
          <w:szCs w:val="24"/>
        </w:rPr>
      </w:pPr>
      <w:r>
        <w:rPr>
          <w:sz w:val="24"/>
          <w:szCs w:val="24"/>
        </w:rPr>
        <w:t>PA-xxx Birim Paydaş Analizi</w:t>
      </w:r>
    </w:p>
    <w:p w:rsidR="008C75EE" w:rsidRPr="00B22E13" w:rsidRDefault="008C75EE" w:rsidP="004268C1">
      <w:pPr>
        <w:pStyle w:val="GvdeMetni"/>
        <w:numPr>
          <w:ilvl w:val="0"/>
          <w:numId w:val="6"/>
        </w:numPr>
        <w:jc w:val="both"/>
        <w:rPr>
          <w:sz w:val="24"/>
          <w:szCs w:val="24"/>
        </w:rPr>
      </w:pPr>
      <w:bookmarkStart w:id="4" w:name="_GoBack"/>
      <w:bookmarkEnd w:id="4"/>
    </w:p>
    <w:sectPr w:rsidR="008C75EE" w:rsidRPr="00B22E13" w:rsidSect="00072166">
      <w:headerReference w:type="default" r:id="rId7"/>
      <w:footerReference w:type="default" r:id="rId8"/>
      <w:pgSz w:w="11906" w:h="16838"/>
      <w:pgMar w:top="2552" w:right="991" w:bottom="24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100" w:rsidRDefault="00FB5100" w:rsidP="00151E02">
      <w:r>
        <w:separator/>
      </w:r>
    </w:p>
  </w:endnote>
  <w:endnote w:type="continuationSeparator" w:id="0">
    <w:p w:rsidR="00FB5100" w:rsidRDefault="00FB5100"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51"/>
      <w:gridCol w:w="3259"/>
      <w:gridCol w:w="3371"/>
    </w:tblGrid>
    <w:tr w:rsidR="00604534" w:rsidRPr="00072166" w:rsidTr="00FD0360">
      <w:tc>
        <w:tcPr>
          <w:tcW w:w="3151" w:type="dxa"/>
          <w:tcBorders>
            <w:top w:val="single" w:sz="4" w:space="0" w:color="auto"/>
          </w:tcBorders>
        </w:tcPr>
        <w:p w:rsidR="00604534" w:rsidRPr="00E52961" w:rsidRDefault="00604534" w:rsidP="00FD0360">
          <w:pPr>
            <w:pStyle w:val="AltBilgi"/>
            <w:jc w:val="center"/>
            <w:rPr>
              <w:rFonts w:ascii="Arial" w:hAnsi="Arial" w:cs="Arial"/>
              <w:sz w:val="20"/>
            </w:rPr>
          </w:pPr>
          <w:r w:rsidRPr="00E52961">
            <w:rPr>
              <w:rFonts w:ascii="Arial" w:hAnsi="Arial" w:cs="Arial"/>
              <w:sz w:val="20"/>
            </w:rPr>
            <w:t>Hazırlayan</w:t>
          </w:r>
        </w:p>
      </w:tc>
      <w:tc>
        <w:tcPr>
          <w:tcW w:w="3259" w:type="dxa"/>
          <w:tcBorders>
            <w:top w:val="single" w:sz="4" w:space="0" w:color="auto"/>
          </w:tcBorders>
        </w:tcPr>
        <w:p w:rsidR="00604534" w:rsidRPr="00E52961" w:rsidRDefault="00604534" w:rsidP="00FD0360">
          <w:pPr>
            <w:pStyle w:val="AltBilgi"/>
            <w:jc w:val="center"/>
            <w:rPr>
              <w:rFonts w:ascii="Arial" w:hAnsi="Arial" w:cs="Arial"/>
              <w:sz w:val="20"/>
            </w:rPr>
          </w:pPr>
          <w:r w:rsidRPr="00E52961">
            <w:rPr>
              <w:rFonts w:ascii="Arial" w:hAnsi="Arial" w:cs="Arial"/>
              <w:sz w:val="20"/>
            </w:rPr>
            <w:t>Sistem Onayı</w:t>
          </w:r>
        </w:p>
      </w:tc>
      <w:tc>
        <w:tcPr>
          <w:tcW w:w="3371" w:type="dxa"/>
          <w:tcBorders>
            <w:top w:val="single" w:sz="4" w:space="0" w:color="auto"/>
          </w:tcBorders>
        </w:tcPr>
        <w:p w:rsidR="00604534" w:rsidRPr="00E52961" w:rsidRDefault="00604534" w:rsidP="00FD0360">
          <w:pPr>
            <w:pStyle w:val="AltBilgi"/>
            <w:jc w:val="center"/>
            <w:rPr>
              <w:rFonts w:ascii="Arial" w:hAnsi="Arial" w:cs="Arial"/>
              <w:sz w:val="20"/>
            </w:rPr>
          </w:pPr>
          <w:r w:rsidRPr="00E52961">
            <w:rPr>
              <w:rFonts w:ascii="Arial" w:hAnsi="Arial" w:cs="Arial"/>
              <w:sz w:val="20"/>
            </w:rPr>
            <w:t>Yürürlük Onayı</w:t>
          </w:r>
        </w:p>
      </w:tc>
    </w:tr>
    <w:tr w:rsidR="00BA7DDC" w:rsidRPr="00072166" w:rsidTr="00FD0360">
      <w:trPr>
        <w:trHeight w:val="1002"/>
      </w:trPr>
      <w:tc>
        <w:tcPr>
          <w:tcW w:w="3151" w:type="dxa"/>
          <w:tcBorders>
            <w:bottom w:val="single" w:sz="4" w:space="0" w:color="auto"/>
          </w:tcBorders>
        </w:tcPr>
        <w:p w:rsidR="00BA7DDC" w:rsidRDefault="00795A45" w:rsidP="00BA7DDC">
          <w:pPr>
            <w:jc w:val="center"/>
          </w:pPr>
          <w:r>
            <w:t>Dr.Öğr.Üye.Mustafa ÇELİK</w:t>
          </w:r>
        </w:p>
      </w:tc>
      <w:tc>
        <w:tcPr>
          <w:tcW w:w="3259" w:type="dxa"/>
          <w:tcBorders>
            <w:bottom w:val="single" w:sz="4" w:space="0" w:color="auto"/>
          </w:tcBorders>
        </w:tcPr>
        <w:p w:rsidR="00BA7DDC" w:rsidRDefault="00795A45" w:rsidP="00BA7DDC">
          <w:pPr>
            <w:jc w:val="center"/>
          </w:pPr>
          <w:r>
            <w:t>Dr.Öğr.Üye.Mustafa ÇELİK</w:t>
          </w:r>
        </w:p>
      </w:tc>
      <w:tc>
        <w:tcPr>
          <w:tcW w:w="3371" w:type="dxa"/>
          <w:tcBorders>
            <w:bottom w:val="single" w:sz="4" w:space="0" w:color="auto"/>
          </w:tcBorders>
        </w:tcPr>
        <w:p w:rsidR="00BA7DDC" w:rsidRDefault="00BA7DDC" w:rsidP="00795A45">
          <w:pPr>
            <w:jc w:val="center"/>
          </w:pPr>
          <w:r w:rsidRPr="00DF157F">
            <w:t xml:space="preserve">Prof. Dr. </w:t>
          </w:r>
          <w:r w:rsidR="00795A45">
            <w:t>Murat ERMAN</w:t>
          </w:r>
        </w:p>
      </w:tc>
    </w:tr>
  </w:tbl>
  <w:p w:rsidR="00604534" w:rsidRPr="00416C2E" w:rsidRDefault="008C77BD" w:rsidP="00416C2E">
    <w:pPr>
      <w:pStyle w:val="AltBilgi"/>
      <w:rPr>
        <w:rFonts w:ascii="Arial" w:hAnsi="Arial" w:cs="Arial"/>
        <w:i/>
        <w:sz w:val="16"/>
      </w:rPr>
    </w:pPr>
    <w:r>
      <w:rPr>
        <w:rFonts w:ascii="Arial" w:hAnsi="Arial" w:cs="Arial"/>
        <w:i/>
        <w:sz w:val="16"/>
      </w:rPr>
      <w:t xml:space="preserve">(Form No: </w:t>
    </w:r>
    <w:r w:rsidR="00795A45">
      <w:rPr>
        <w:rFonts w:ascii="Arial" w:hAnsi="Arial" w:cs="Arial"/>
        <w:i/>
        <w:sz w:val="16"/>
      </w:rPr>
      <w:t>SİÜ.PR</w:t>
    </w:r>
    <w:r>
      <w:rPr>
        <w:rFonts w:ascii="Arial" w:hAnsi="Arial" w:cs="Arial"/>
        <w:i/>
        <w:sz w:val="16"/>
      </w:rPr>
      <w:t>-</w:t>
    </w:r>
    <w:r w:rsidR="00795A45">
      <w:rPr>
        <w:rFonts w:ascii="Arial" w:hAnsi="Arial" w:cs="Arial"/>
        <w:i/>
        <w:sz w:val="16"/>
      </w:rPr>
      <w:t>005</w:t>
    </w:r>
    <w:r w:rsidR="00604534">
      <w:rPr>
        <w:rFonts w:ascii="Arial" w:hAnsi="Arial" w:cs="Arial"/>
        <w:i/>
        <w:sz w:val="16"/>
      </w:rPr>
      <w:t xml:space="preserve">; </w:t>
    </w:r>
    <w:r w:rsidR="00795A45">
      <w:rPr>
        <w:rFonts w:ascii="Arial" w:hAnsi="Arial" w:cs="Arial"/>
        <w:i/>
        <w:sz w:val="16"/>
      </w:rPr>
      <w:tab/>
    </w:r>
    <w:r w:rsidR="00604534">
      <w:rPr>
        <w:rFonts w:ascii="Arial" w:hAnsi="Arial" w:cs="Arial"/>
        <w:i/>
        <w:sz w:val="16"/>
      </w:rPr>
      <w:t>Revizyon Tarihi:;</w:t>
    </w:r>
    <w:r w:rsidR="00795A45">
      <w:rPr>
        <w:rFonts w:ascii="Arial" w:hAnsi="Arial" w:cs="Arial"/>
        <w:i/>
        <w:sz w:val="16"/>
      </w:rPr>
      <w:tab/>
    </w:r>
    <w:r w:rsidR="00604534">
      <w:rPr>
        <w:rFonts w:ascii="Arial" w:hAnsi="Arial" w:cs="Arial"/>
        <w:i/>
        <w:sz w:val="16"/>
      </w:rPr>
      <w:t xml:space="preserve"> Revizyon</w:t>
    </w:r>
    <w:r w:rsidR="007C78DD">
      <w:rPr>
        <w:rFonts w:ascii="Arial" w:hAnsi="Arial" w:cs="Arial"/>
        <w:i/>
        <w:sz w:val="16"/>
      </w:rPr>
      <w:t xml:space="preserve"> No</w:t>
    </w:r>
    <w:r w:rsidR="00604534">
      <w:rPr>
        <w:rFonts w:ascii="Arial" w:hAnsi="Arial" w:cs="Arial"/>
        <w:i/>
        <w:sz w:val="16"/>
      </w:rPr>
      <w:t>:0</w:t>
    </w:r>
    <w:r w:rsidR="00795A45">
      <w:rPr>
        <w:rFonts w:ascii="Arial" w:hAnsi="Arial" w:cs="Arial"/>
        <w:i/>
        <w:sz w:val="16"/>
      </w:rPr>
      <w:t>0</w:t>
    </w:r>
    <w:r w:rsidR="00604534">
      <w:rPr>
        <w:rFonts w:ascii="Arial" w:hAnsi="Arial" w:cs="Arial"/>
        <w:i/>
        <w:sz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100" w:rsidRDefault="00FB5100" w:rsidP="00151E02">
      <w:r>
        <w:separator/>
      </w:r>
    </w:p>
  </w:footnote>
  <w:footnote w:type="continuationSeparator" w:id="0">
    <w:p w:rsidR="00FB5100" w:rsidRDefault="00FB5100" w:rsidP="00151E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386"/>
      <w:gridCol w:w="1560"/>
      <w:gridCol w:w="1382"/>
    </w:tblGrid>
    <w:tr w:rsidR="00604534" w:rsidRPr="00151E02" w:rsidTr="00FD0360">
      <w:trPr>
        <w:trHeight w:val="276"/>
      </w:trPr>
      <w:tc>
        <w:tcPr>
          <w:tcW w:w="1418" w:type="dxa"/>
          <w:vMerge w:val="restart"/>
          <w:vAlign w:val="center"/>
        </w:tcPr>
        <w:p w:rsidR="00604534" w:rsidRPr="00FD0360" w:rsidRDefault="007F399C" w:rsidP="00FD0360">
          <w:pPr>
            <w:pStyle w:val="stBilgi"/>
            <w:jc w:val="center"/>
            <w:rPr>
              <w:rFonts w:ascii="Arial" w:hAnsi="Arial" w:cs="Arial"/>
            </w:rPr>
          </w:pPr>
          <w:r>
            <w:rPr>
              <w:rFonts w:ascii="Arial" w:hAnsi="Arial" w:cs="Arial"/>
              <w:noProof/>
            </w:rPr>
            <w:drawing>
              <wp:inline distT="0" distB="0" distL="0" distR="0" wp14:anchorId="50C9EBD5" wp14:editId="6D693201">
                <wp:extent cx="552450" cy="762000"/>
                <wp:effectExtent l="0" t="0" r="0" b="0"/>
                <wp:docPr id="17" name="Resim 17" descr="logodikeyedip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ikeyedipa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762000"/>
                        </a:xfrm>
                        <a:prstGeom prst="rect">
                          <a:avLst/>
                        </a:prstGeom>
                        <a:noFill/>
                        <a:ln>
                          <a:noFill/>
                        </a:ln>
                      </pic:spPr>
                    </pic:pic>
                  </a:graphicData>
                </a:graphic>
              </wp:inline>
            </w:drawing>
          </w:r>
        </w:p>
      </w:tc>
      <w:tc>
        <w:tcPr>
          <w:tcW w:w="5386" w:type="dxa"/>
          <w:vMerge w:val="restart"/>
          <w:vAlign w:val="center"/>
        </w:tcPr>
        <w:p w:rsidR="00604534" w:rsidRPr="00FD0360" w:rsidRDefault="00604534" w:rsidP="00FD0360">
          <w:pPr>
            <w:pStyle w:val="stBilgi"/>
            <w:jc w:val="center"/>
            <w:rPr>
              <w:rFonts w:ascii="Arial" w:hAnsi="Arial" w:cs="Arial"/>
              <w:b/>
              <w:sz w:val="28"/>
            </w:rPr>
          </w:pPr>
          <w:r w:rsidRPr="00FD0360">
            <w:rPr>
              <w:rFonts w:ascii="Arial" w:hAnsi="Arial" w:cs="Arial"/>
              <w:b/>
              <w:sz w:val="28"/>
            </w:rPr>
            <w:t xml:space="preserve">STRATEJİK YÖNETİM VE </w:t>
          </w:r>
        </w:p>
        <w:p w:rsidR="00604534" w:rsidRPr="00FD0360" w:rsidRDefault="00604534" w:rsidP="00FD0360">
          <w:pPr>
            <w:pStyle w:val="stBilgi"/>
            <w:jc w:val="center"/>
            <w:rPr>
              <w:rFonts w:ascii="Arial" w:hAnsi="Arial" w:cs="Arial"/>
              <w:b/>
              <w:sz w:val="28"/>
            </w:rPr>
          </w:pPr>
          <w:r w:rsidRPr="00FD0360">
            <w:rPr>
              <w:rFonts w:ascii="Arial" w:hAnsi="Arial" w:cs="Arial"/>
              <w:b/>
              <w:sz w:val="28"/>
            </w:rPr>
            <w:t>YÖNETİMİN GÖZDEN GEÇİRMESİ</w:t>
          </w:r>
        </w:p>
        <w:p w:rsidR="00604534" w:rsidRPr="00FD0360" w:rsidRDefault="00604534" w:rsidP="00FD0360">
          <w:pPr>
            <w:pStyle w:val="stBilgi"/>
            <w:jc w:val="center"/>
            <w:rPr>
              <w:rFonts w:ascii="Arial" w:hAnsi="Arial" w:cs="Arial"/>
              <w:b/>
            </w:rPr>
          </w:pPr>
          <w:r w:rsidRPr="00FD0360">
            <w:rPr>
              <w:rFonts w:ascii="Arial" w:hAnsi="Arial" w:cs="Arial"/>
              <w:b/>
              <w:sz w:val="28"/>
            </w:rPr>
            <w:t>PROSEDÜRÜ</w:t>
          </w:r>
        </w:p>
      </w:tc>
      <w:tc>
        <w:tcPr>
          <w:tcW w:w="1560" w:type="dxa"/>
          <w:vAlign w:val="center"/>
        </w:tcPr>
        <w:p w:rsidR="00604534" w:rsidRPr="00FD0360" w:rsidRDefault="00604534" w:rsidP="00151E02">
          <w:pPr>
            <w:pStyle w:val="stBilgi"/>
            <w:rPr>
              <w:rFonts w:ascii="Arial" w:hAnsi="Arial" w:cs="Arial"/>
              <w:sz w:val="18"/>
            </w:rPr>
          </w:pPr>
          <w:r w:rsidRPr="00FD0360">
            <w:rPr>
              <w:rFonts w:ascii="Arial" w:hAnsi="Arial" w:cs="Arial"/>
              <w:sz w:val="18"/>
            </w:rPr>
            <w:t>Doküman No</w:t>
          </w:r>
        </w:p>
      </w:tc>
      <w:tc>
        <w:tcPr>
          <w:tcW w:w="1382" w:type="dxa"/>
          <w:vAlign w:val="center"/>
        </w:tcPr>
        <w:p w:rsidR="00604534" w:rsidRPr="00FD0360" w:rsidRDefault="00604534" w:rsidP="00072166">
          <w:pPr>
            <w:pStyle w:val="stBilgi"/>
            <w:rPr>
              <w:rFonts w:ascii="Arial" w:hAnsi="Arial" w:cs="Arial"/>
              <w:b/>
              <w:sz w:val="18"/>
            </w:rPr>
          </w:pPr>
          <w:r w:rsidRPr="00FD0360">
            <w:rPr>
              <w:rFonts w:ascii="Arial" w:hAnsi="Arial" w:cs="Arial"/>
              <w:b/>
              <w:sz w:val="18"/>
            </w:rPr>
            <w:t>PR-005</w:t>
          </w:r>
        </w:p>
      </w:tc>
    </w:tr>
    <w:tr w:rsidR="00604534" w:rsidRPr="00151E02" w:rsidTr="00FD0360">
      <w:trPr>
        <w:trHeight w:val="276"/>
      </w:trPr>
      <w:tc>
        <w:tcPr>
          <w:tcW w:w="1418" w:type="dxa"/>
          <w:vMerge/>
          <w:vAlign w:val="center"/>
        </w:tcPr>
        <w:p w:rsidR="00604534" w:rsidRPr="00FD0360" w:rsidRDefault="00604534" w:rsidP="00FD0360">
          <w:pPr>
            <w:pStyle w:val="stBilgi"/>
            <w:jc w:val="center"/>
            <w:rPr>
              <w:rFonts w:ascii="Arial" w:hAnsi="Arial" w:cs="Arial"/>
            </w:rPr>
          </w:pPr>
        </w:p>
      </w:tc>
      <w:tc>
        <w:tcPr>
          <w:tcW w:w="5386" w:type="dxa"/>
          <w:vMerge/>
          <w:vAlign w:val="center"/>
        </w:tcPr>
        <w:p w:rsidR="00604534" w:rsidRPr="00FD0360" w:rsidRDefault="00604534" w:rsidP="00FD0360">
          <w:pPr>
            <w:pStyle w:val="stBilgi"/>
            <w:jc w:val="center"/>
            <w:rPr>
              <w:rFonts w:ascii="Arial" w:hAnsi="Arial" w:cs="Arial"/>
            </w:rPr>
          </w:pPr>
        </w:p>
      </w:tc>
      <w:tc>
        <w:tcPr>
          <w:tcW w:w="1560" w:type="dxa"/>
          <w:vAlign w:val="center"/>
        </w:tcPr>
        <w:p w:rsidR="00604534" w:rsidRPr="00FD0360" w:rsidRDefault="00604534" w:rsidP="00151E02">
          <w:pPr>
            <w:pStyle w:val="stBilgi"/>
            <w:rPr>
              <w:rFonts w:ascii="Arial" w:hAnsi="Arial" w:cs="Arial"/>
              <w:sz w:val="18"/>
            </w:rPr>
          </w:pPr>
          <w:r w:rsidRPr="00FD0360">
            <w:rPr>
              <w:rFonts w:ascii="Arial" w:hAnsi="Arial" w:cs="Arial"/>
              <w:sz w:val="18"/>
            </w:rPr>
            <w:t>İlk Yayın Tarihi</w:t>
          </w:r>
        </w:p>
      </w:tc>
      <w:tc>
        <w:tcPr>
          <w:tcW w:w="1382" w:type="dxa"/>
          <w:vAlign w:val="center"/>
        </w:tcPr>
        <w:p w:rsidR="00604534" w:rsidRPr="00FD0360" w:rsidRDefault="00604534" w:rsidP="007F399C">
          <w:pPr>
            <w:pStyle w:val="stBilgi"/>
            <w:rPr>
              <w:rFonts w:ascii="Arial" w:hAnsi="Arial" w:cs="Arial"/>
              <w:b/>
              <w:sz w:val="18"/>
            </w:rPr>
          </w:pPr>
          <w:r w:rsidRPr="00FD0360">
            <w:rPr>
              <w:rFonts w:ascii="Arial" w:hAnsi="Arial" w:cs="Arial"/>
              <w:b/>
              <w:sz w:val="18"/>
            </w:rPr>
            <w:t>01.0</w:t>
          </w:r>
          <w:r w:rsidR="007F399C">
            <w:rPr>
              <w:rFonts w:ascii="Arial" w:hAnsi="Arial" w:cs="Arial"/>
              <w:b/>
              <w:sz w:val="18"/>
            </w:rPr>
            <w:t>6</w:t>
          </w:r>
          <w:r w:rsidRPr="00FD0360">
            <w:rPr>
              <w:rFonts w:ascii="Arial" w:hAnsi="Arial" w:cs="Arial"/>
              <w:b/>
              <w:sz w:val="18"/>
            </w:rPr>
            <w:t>.201</w:t>
          </w:r>
          <w:r w:rsidR="007F399C">
            <w:rPr>
              <w:rFonts w:ascii="Arial" w:hAnsi="Arial" w:cs="Arial"/>
              <w:b/>
              <w:sz w:val="18"/>
            </w:rPr>
            <w:t>8</w:t>
          </w:r>
        </w:p>
      </w:tc>
    </w:tr>
    <w:tr w:rsidR="00604534" w:rsidRPr="00151E02" w:rsidTr="00FD0360">
      <w:trPr>
        <w:trHeight w:val="276"/>
      </w:trPr>
      <w:tc>
        <w:tcPr>
          <w:tcW w:w="1418" w:type="dxa"/>
          <w:vMerge/>
          <w:vAlign w:val="center"/>
        </w:tcPr>
        <w:p w:rsidR="00604534" w:rsidRPr="00FD0360" w:rsidRDefault="00604534" w:rsidP="00FD0360">
          <w:pPr>
            <w:pStyle w:val="stBilgi"/>
            <w:jc w:val="center"/>
            <w:rPr>
              <w:rFonts w:ascii="Arial" w:hAnsi="Arial" w:cs="Arial"/>
            </w:rPr>
          </w:pPr>
        </w:p>
      </w:tc>
      <w:tc>
        <w:tcPr>
          <w:tcW w:w="5386" w:type="dxa"/>
          <w:vMerge/>
          <w:vAlign w:val="center"/>
        </w:tcPr>
        <w:p w:rsidR="00604534" w:rsidRPr="00FD0360" w:rsidRDefault="00604534" w:rsidP="00FD0360">
          <w:pPr>
            <w:pStyle w:val="stBilgi"/>
            <w:jc w:val="center"/>
            <w:rPr>
              <w:rFonts w:ascii="Arial" w:hAnsi="Arial" w:cs="Arial"/>
            </w:rPr>
          </w:pPr>
        </w:p>
      </w:tc>
      <w:tc>
        <w:tcPr>
          <w:tcW w:w="1560" w:type="dxa"/>
          <w:vAlign w:val="center"/>
        </w:tcPr>
        <w:p w:rsidR="00604534" w:rsidRPr="00FD0360" w:rsidRDefault="00604534" w:rsidP="00151E02">
          <w:pPr>
            <w:pStyle w:val="stBilgi"/>
            <w:rPr>
              <w:rFonts w:ascii="Arial" w:hAnsi="Arial" w:cs="Arial"/>
              <w:sz w:val="18"/>
            </w:rPr>
          </w:pPr>
          <w:r w:rsidRPr="00FD0360">
            <w:rPr>
              <w:rFonts w:ascii="Arial" w:hAnsi="Arial" w:cs="Arial"/>
              <w:sz w:val="18"/>
            </w:rPr>
            <w:t>Revizyon Tarihi</w:t>
          </w:r>
        </w:p>
      </w:tc>
      <w:tc>
        <w:tcPr>
          <w:tcW w:w="1382" w:type="dxa"/>
          <w:vAlign w:val="center"/>
        </w:tcPr>
        <w:p w:rsidR="00604534" w:rsidRPr="00654FE1" w:rsidRDefault="00604534" w:rsidP="003C401D">
          <w:pPr>
            <w:pStyle w:val="stBilgi"/>
            <w:rPr>
              <w:rFonts w:ascii="Arial" w:hAnsi="Arial" w:cs="Arial"/>
              <w:b/>
              <w:sz w:val="18"/>
            </w:rPr>
          </w:pPr>
        </w:p>
      </w:tc>
    </w:tr>
    <w:tr w:rsidR="00604534" w:rsidRPr="00151E02" w:rsidTr="00FD0360">
      <w:trPr>
        <w:trHeight w:val="276"/>
      </w:trPr>
      <w:tc>
        <w:tcPr>
          <w:tcW w:w="1418" w:type="dxa"/>
          <w:vMerge/>
          <w:vAlign w:val="center"/>
        </w:tcPr>
        <w:p w:rsidR="00604534" w:rsidRPr="00FD0360" w:rsidRDefault="00604534" w:rsidP="00FD0360">
          <w:pPr>
            <w:pStyle w:val="stBilgi"/>
            <w:jc w:val="center"/>
            <w:rPr>
              <w:rFonts w:ascii="Arial" w:hAnsi="Arial" w:cs="Arial"/>
            </w:rPr>
          </w:pPr>
        </w:p>
      </w:tc>
      <w:tc>
        <w:tcPr>
          <w:tcW w:w="5386" w:type="dxa"/>
          <w:vMerge/>
          <w:vAlign w:val="center"/>
        </w:tcPr>
        <w:p w:rsidR="00604534" w:rsidRPr="00FD0360" w:rsidRDefault="00604534" w:rsidP="00FD0360">
          <w:pPr>
            <w:pStyle w:val="stBilgi"/>
            <w:jc w:val="center"/>
            <w:rPr>
              <w:rFonts w:ascii="Arial" w:hAnsi="Arial" w:cs="Arial"/>
            </w:rPr>
          </w:pPr>
        </w:p>
      </w:tc>
      <w:tc>
        <w:tcPr>
          <w:tcW w:w="1560" w:type="dxa"/>
          <w:vAlign w:val="center"/>
        </w:tcPr>
        <w:p w:rsidR="00604534" w:rsidRPr="00FD0360" w:rsidRDefault="00604534" w:rsidP="00151E02">
          <w:pPr>
            <w:pStyle w:val="stBilgi"/>
            <w:rPr>
              <w:rFonts w:ascii="Arial" w:hAnsi="Arial" w:cs="Arial"/>
              <w:sz w:val="18"/>
            </w:rPr>
          </w:pPr>
          <w:r w:rsidRPr="00FD0360">
            <w:rPr>
              <w:rFonts w:ascii="Arial" w:hAnsi="Arial" w:cs="Arial"/>
              <w:sz w:val="18"/>
            </w:rPr>
            <w:t>Revizyon No</w:t>
          </w:r>
        </w:p>
      </w:tc>
      <w:tc>
        <w:tcPr>
          <w:tcW w:w="1382" w:type="dxa"/>
          <w:vAlign w:val="center"/>
        </w:tcPr>
        <w:p w:rsidR="00604534" w:rsidRPr="00654FE1" w:rsidRDefault="00604534" w:rsidP="007F399C">
          <w:pPr>
            <w:pStyle w:val="stBilgi"/>
            <w:rPr>
              <w:rFonts w:ascii="Arial" w:hAnsi="Arial" w:cs="Arial"/>
              <w:b/>
              <w:sz w:val="18"/>
            </w:rPr>
          </w:pPr>
          <w:r w:rsidRPr="00654FE1">
            <w:rPr>
              <w:rFonts w:ascii="Arial" w:hAnsi="Arial" w:cs="Arial"/>
              <w:b/>
              <w:sz w:val="18"/>
            </w:rPr>
            <w:t>0</w:t>
          </w:r>
        </w:p>
      </w:tc>
    </w:tr>
    <w:tr w:rsidR="00604534" w:rsidRPr="00151E02" w:rsidTr="00FD0360">
      <w:trPr>
        <w:trHeight w:val="276"/>
      </w:trPr>
      <w:tc>
        <w:tcPr>
          <w:tcW w:w="1418" w:type="dxa"/>
          <w:vMerge/>
          <w:vAlign w:val="center"/>
        </w:tcPr>
        <w:p w:rsidR="00604534" w:rsidRPr="00FD0360" w:rsidRDefault="00604534" w:rsidP="00FD0360">
          <w:pPr>
            <w:pStyle w:val="stBilgi"/>
            <w:jc w:val="center"/>
            <w:rPr>
              <w:rFonts w:ascii="Arial" w:hAnsi="Arial" w:cs="Arial"/>
            </w:rPr>
          </w:pPr>
        </w:p>
      </w:tc>
      <w:tc>
        <w:tcPr>
          <w:tcW w:w="5386" w:type="dxa"/>
          <w:vMerge/>
          <w:vAlign w:val="center"/>
        </w:tcPr>
        <w:p w:rsidR="00604534" w:rsidRPr="00FD0360" w:rsidRDefault="00604534" w:rsidP="00FD0360">
          <w:pPr>
            <w:pStyle w:val="stBilgi"/>
            <w:jc w:val="center"/>
            <w:rPr>
              <w:rFonts w:ascii="Arial" w:hAnsi="Arial" w:cs="Arial"/>
            </w:rPr>
          </w:pPr>
        </w:p>
      </w:tc>
      <w:tc>
        <w:tcPr>
          <w:tcW w:w="1560" w:type="dxa"/>
          <w:vAlign w:val="center"/>
        </w:tcPr>
        <w:p w:rsidR="00604534" w:rsidRPr="00FD0360" w:rsidRDefault="00604534" w:rsidP="00151E02">
          <w:pPr>
            <w:pStyle w:val="stBilgi"/>
            <w:rPr>
              <w:rFonts w:ascii="Arial" w:hAnsi="Arial" w:cs="Arial"/>
              <w:sz w:val="18"/>
            </w:rPr>
          </w:pPr>
          <w:r w:rsidRPr="00FD0360">
            <w:rPr>
              <w:rFonts w:ascii="Arial" w:hAnsi="Arial" w:cs="Arial"/>
              <w:sz w:val="18"/>
            </w:rPr>
            <w:t>Sayfa</w:t>
          </w:r>
        </w:p>
      </w:tc>
      <w:tc>
        <w:tcPr>
          <w:tcW w:w="1382" w:type="dxa"/>
          <w:vAlign w:val="center"/>
        </w:tcPr>
        <w:p w:rsidR="00604534" w:rsidRPr="00FD0360" w:rsidRDefault="00AF3297" w:rsidP="00151E02">
          <w:pPr>
            <w:pStyle w:val="stBilgi"/>
            <w:rPr>
              <w:rFonts w:ascii="Arial" w:hAnsi="Arial" w:cs="Arial"/>
              <w:b/>
              <w:sz w:val="18"/>
            </w:rPr>
          </w:pPr>
          <w:r w:rsidRPr="00FD0360">
            <w:rPr>
              <w:rFonts w:ascii="Arial" w:hAnsi="Arial" w:cs="Arial"/>
              <w:b/>
              <w:sz w:val="18"/>
            </w:rPr>
            <w:fldChar w:fldCharType="begin"/>
          </w:r>
          <w:r w:rsidR="00604534" w:rsidRPr="00FD0360">
            <w:rPr>
              <w:rFonts w:ascii="Arial" w:hAnsi="Arial" w:cs="Arial"/>
              <w:b/>
              <w:sz w:val="18"/>
            </w:rPr>
            <w:instrText xml:space="preserve"> PAGE   \* MERGEFORMAT </w:instrText>
          </w:r>
          <w:r w:rsidRPr="00FD0360">
            <w:rPr>
              <w:rFonts w:ascii="Arial" w:hAnsi="Arial" w:cs="Arial"/>
              <w:b/>
              <w:sz w:val="18"/>
            </w:rPr>
            <w:fldChar w:fldCharType="separate"/>
          </w:r>
          <w:r w:rsidR="008C75EE">
            <w:rPr>
              <w:rFonts w:ascii="Arial" w:hAnsi="Arial" w:cs="Arial"/>
              <w:b/>
              <w:noProof/>
              <w:sz w:val="18"/>
            </w:rPr>
            <w:t>6</w:t>
          </w:r>
          <w:r w:rsidRPr="00FD0360">
            <w:rPr>
              <w:rFonts w:ascii="Arial" w:hAnsi="Arial" w:cs="Arial"/>
              <w:b/>
              <w:sz w:val="18"/>
            </w:rPr>
            <w:fldChar w:fldCharType="end"/>
          </w:r>
          <w:r w:rsidR="00604534" w:rsidRPr="00FD0360">
            <w:rPr>
              <w:rFonts w:ascii="Arial" w:hAnsi="Arial" w:cs="Arial"/>
              <w:b/>
              <w:sz w:val="18"/>
            </w:rPr>
            <w:t>/</w:t>
          </w:r>
          <w:r w:rsidR="00FB5100">
            <w:fldChar w:fldCharType="begin"/>
          </w:r>
          <w:r w:rsidR="00FB5100">
            <w:instrText xml:space="preserve"> NUMPAGES   \* MERGEFORMAT </w:instrText>
          </w:r>
          <w:r w:rsidR="00FB5100">
            <w:fldChar w:fldCharType="separate"/>
          </w:r>
          <w:r w:rsidR="008C75EE" w:rsidRPr="008C75EE">
            <w:rPr>
              <w:rFonts w:ascii="Arial" w:hAnsi="Arial" w:cs="Arial"/>
              <w:b/>
              <w:noProof/>
              <w:sz w:val="18"/>
            </w:rPr>
            <w:t>6</w:t>
          </w:r>
          <w:r w:rsidR="00FB5100">
            <w:rPr>
              <w:rFonts w:ascii="Arial" w:hAnsi="Arial" w:cs="Arial"/>
              <w:b/>
              <w:noProof/>
              <w:sz w:val="18"/>
            </w:rPr>
            <w:fldChar w:fldCharType="end"/>
          </w:r>
        </w:p>
      </w:tc>
    </w:tr>
  </w:tbl>
  <w:p w:rsidR="00604534" w:rsidRDefault="0060453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4DE"/>
    <w:multiLevelType w:val="hybridMultilevel"/>
    <w:tmpl w:val="2AB26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331C7D"/>
    <w:multiLevelType w:val="hybridMultilevel"/>
    <w:tmpl w:val="40241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B07FD4"/>
    <w:multiLevelType w:val="hybridMultilevel"/>
    <w:tmpl w:val="653AB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CC2BB8"/>
    <w:multiLevelType w:val="hybridMultilevel"/>
    <w:tmpl w:val="BC2ED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0D596F"/>
    <w:multiLevelType w:val="hybridMultilevel"/>
    <w:tmpl w:val="78D851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C337A4B"/>
    <w:multiLevelType w:val="hybridMultilevel"/>
    <w:tmpl w:val="D81E8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E02"/>
    <w:rsid w:val="00017F56"/>
    <w:rsid w:val="00046A47"/>
    <w:rsid w:val="00072166"/>
    <w:rsid w:val="000A7907"/>
    <w:rsid w:val="000B0099"/>
    <w:rsid w:val="000B3E78"/>
    <w:rsid w:val="000B6891"/>
    <w:rsid w:val="000C4462"/>
    <w:rsid w:val="000C5A83"/>
    <w:rsid w:val="00100F7A"/>
    <w:rsid w:val="0010363D"/>
    <w:rsid w:val="001121DC"/>
    <w:rsid w:val="00117A0F"/>
    <w:rsid w:val="00140C73"/>
    <w:rsid w:val="00145251"/>
    <w:rsid w:val="00151819"/>
    <w:rsid w:val="00151E02"/>
    <w:rsid w:val="00153940"/>
    <w:rsid w:val="0019333E"/>
    <w:rsid w:val="001A083C"/>
    <w:rsid w:val="001A6123"/>
    <w:rsid w:val="001B0321"/>
    <w:rsid w:val="001C0151"/>
    <w:rsid w:val="001C50E8"/>
    <w:rsid w:val="001D4236"/>
    <w:rsid w:val="001D5479"/>
    <w:rsid w:val="001E6B07"/>
    <w:rsid w:val="001F190E"/>
    <w:rsid w:val="002046AD"/>
    <w:rsid w:val="00224F82"/>
    <w:rsid w:val="002423BD"/>
    <w:rsid w:val="00257438"/>
    <w:rsid w:val="0026328A"/>
    <w:rsid w:val="00267AC4"/>
    <w:rsid w:val="002802DE"/>
    <w:rsid w:val="002861B3"/>
    <w:rsid w:val="00287186"/>
    <w:rsid w:val="002909EC"/>
    <w:rsid w:val="002A08B8"/>
    <w:rsid w:val="002A1355"/>
    <w:rsid w:val="002A7606"/>
    <w:rsid w:val="002B3B60"/>
    <w:rsid w:val="002B7ED8"/>
    <w:rsid w:val="002D5111"/>
    <w:rsid w:val="002E4760"/>
    <w:rsid w:val="00331B68"/>
    <w:rsid w:val="00332AAF"/>
    <w:rsid w:val="00354D0C"/>
    <w:rsid w:val="00357BBA"/>
    <w:rsid w:val="003612D6"/>
    <w:rsid w:val="00370A00"/>
    <w:rsid w:val="0037412B"/>
    <w:rsid w:val="003801D9"/>
    <w:rsid w:val="003C401D"/>
    <w:rsid w:val="003E138A"/>
    <w:rsid w:val="00402CB5"/>
    <w:rsid w:val="004055ED"/>
    <w:rsid w:val="00412F98"/>
    <w:rsid w:val="00416C2E"/>
    <w:rsid w:val="00423CFF"/>
    <w:rsid w:val="00424C2B"/>
    <w:rsid w:val="004268C1"/>
    <w:rsid w:val="00452E66"/>
    <w:rsid w:val="004747F0"/>
    <w:rsid w:val="00483FA4"/>
    <w:rsid w:val="00497A3B"/>
    <w:rsid w:val="004A1334"/>
    <w:rsid w:val="004B39FE"/>
    <w:rsid w:val="004C72B0"/>
    <w:rsid w:val="004D0AE9"/>
    <w:rsid w:val="00500505"/>
    <w:rsid w:val="00516976"/>
    <w:rsid w:val="00523D2E"/>
    <w:rsid w:val="00525A21"/>
    <w:rsid w:val="00537C12"/>
    <w:rsid w:val="00550390"/>
    <w:rsid w:val="00563EA1"/>
    <w:rsid w:val="00570019"/>
    <w:rsid w:val="0058677E"/>
    <w:rsid w:val="00594E14"/>
    <w:rsid w:val="00596527"/>
    <w:rsid w:val="005A70E0"/>
    <w:rsid w:val="005B13C0"/>
    <w:rsid w:val="005E047C"/>
    <w:rsid w:val="005E13DF"/>
    <w:rsid w:val="005E1517"/>
    <w:rsid w:val="005E241B"/>
    <w:rsid w:val="005E44DC"/>
    <w:rsid w:val="005E76F0"/>
    <w:rsid w:val="00603E24"/>
    <w:rsid w:val="00604534"/>
    <w:rsid w:val="006134D1"/>
    <w:rsid w:val="00652F54"/>
    <w:rsid w:val="00654FE1"/>
    <w:rsid w:val="00661F5C"/>
    <w:rsid w:val="00666341"/>
    <w:rsid w:val="00696C61"/>
    <w:rsid w:val="006A37EF"/>
    <w:rsid w:val="006A6EED"/>
    <w:rsid w:val="006B1EF5"/>
    <w:rsid w:val="006C0D4D"/>
    <w:rsid w:val="006F058D"/>
    <w:rsid w:val="006F1636"/>
    <w:rsid w:val="006F68E6"/>
    <w:rsid w:val="00707E8C"/>
    <w:rsid w:val="007179BB"/>
    <w:rsid w:val="00734779"/>
    <w:rsid w:val="0073626F"/>
    <w:rsid w:val="00745E2E"/>
    <w:rsid w:val="00762AD2"/>
    <w:rsid w:val="00765F57"/>
    <w:rsid w:val="00795A45"/>
    <w:rsid w:val="007963A5"/>
    <w:rsid w:val="007A17A3"/>
    <w:rsid w:val="007B2EA6"/>
    <w:rsid w:val="007C1F8F"/>
    <w:rsid w:val="007C54EA"/>
    <w:rsid w:val="007C78DD"/>
    <w:rsid w:val="007E5F1C"/>
    <w:rsid w:val="007F399C"/>
    <w:rsid w:val="00802F66"/>
    <w:rsid w:val="0081110E"/>
    <w:rsid w:val="008534A3"/>
    <w:rsid w:val="00857CE2"/>
    <w:rsid w:val="008672B1"/>
    <w:rsid w:val="00890C07"/>
    <w:rsid w:val="008A757E"/>
    <w:rsid w:val="008B1253"/>
    <w:rsid w:val="008B6C50"/>
    <w:rsid w:val="008C75EE"/>
    <w:rsid w:val="008C77BD"/>
    <w:rsid w:val="008E6E57"/>
    <w:rsid w:val="008F6760"/>
    <w:rsid w:val="00900B4A"/>
    <w:rsid w:val="00911B11"/>
    <w:rsid w:val="00915AB8"/>
    <w:rsid w:val="0094200E"/>
    <w:rsid w:val="00942EAD"/>
    <w:rsid w:val="00952643"/>
    <w:rsid w:val="0095519E"/>
    <w:rsid w:val="00957AEB"/>
    <w:rsid w:val="0096150D"/>
    <w:rsid w:val="009A7680"/>
    <w:rsid w:val="009B0C14"/>
    <w:rsid w:val="009C1AF2"/>
    <w:rsid w:val="009C2883"/>
    <w:rsid w:val="009C5BB9"/>
    <w:rsid w:val="00A43ACD"/>
    <w:rsid w:val="00A4578C"/>
    <w:rsid w:val="00A51B1C"/>
    <w:rsid w:val="00A661D8"/>
    <w:rsid w:val="00A73707"/>
    <w:rsid w:val="00A749C0"/>
    <w:rsid w:val="00A80C27"/>
    <w:rsid w:val="00A84F78"/>
    <w:rsid w:val="00A923FF"/>
    <w:rsid w:val="00AA0600"/>
    <w:rsid w:val="00AA4F29"/>
    <w:rsid w:val="00AB1D53"/>
    <w:rsid w:val="00AC07C6"/>
    <w:rsid w:val="00AD0610"/>
    <w:rsid w:val="00AF3297"/>
    <w:rsid w:val="00B011CC"/>
    <w:rsid w:val="00B0308A"/>
    <w:rsid w:val="00B074AF"/>
    <w:rsid w:val="00B156CB"/>
    <w:rsid w:val="00B22E13"/>
    <w:rsid w:val="00B309D6"/>
    <w:rsid w:val="00B3770B"/>
    <w:rsid w:val="00B57D76"/>
    <w:rsid w:val="00BA7DDC"/>
    <w:rsid w:val="00BD00E6"/>
    <w:rsid w:val="00BD7EA2"/>
    <w:rsid w:val="00BE13DF"/>
    <w:rsid w:val="00BE70AB"/>
    <w:rsid w:val="00C0377D"/>
    <w:rsid w:val="00C077BF"/>
    <w:rsid w:val="00C07C9F"/>
    <w:rsid w:val="00C6059A"/>
    <w:rsid w:val="00C66299"/>
    <w:rsid w:val="00C92A00"/>
    <w:rsid w:val="00CC3003"/>
    <w:rsid w:val="00CF1220"/>
    <w:rsid w:val="00CF7D2B"/>
    <w:rsid w:val="00D003DC"/>
    <w:rsid w:val="00D0305C"/>
    <w:rsid w:val="00D270B3"/>
    <w:rsid w:val="00D31351"/>
    <w:rsid w:val="00D337AC"/>
    <w:rsid w:val="00D34FE1"/>
    <w:rsid w:val="00D55873"/>
    <w:rsid w:val="00D77754"/>
    <w:rsid w:val="00D96904"/>
    <w:rsid w:val="00DB48CB"/>
    <w:rsid w:val="00DD0383"/>
    <w:rsid w:val="00DE3D99"/>
    <w:rsid w:val="00DE6289"/>
    <w:rsid w:val="00E04C9B"/>
    <w:rsid w:val="00E20249"/>
    <w:rsid w:val="00E52961"/>
    <w:rsid w:val="00E81EC1"/>
    <w:rsid w:val="00E8579F"/>
    <w:rsid w:val="00EA0091"/>
    <w:rsid w:val="00EA0228"/>
    <w:rsid w:val="00EA5D4A"/>
    <w:rsid w:val="00EB2B5E"/>
    <w:rsid w:val="00ED003F"/>
    <w:rsid w:val="00EE52B9"/>
    <w:rsid w:val="00EE6E83"/>
    <w:rsid w:val="00EF131E"/>
    <w:rsid w:val="00EF7109"/>
    <w:rsid w:val="00F12874"/>
    <w:rsid w:val="00F213C3"/>
    <w:rsid w:val="00F257FC"/>
    <w:rsid w:val="00F4380D"/>
    <w:rsid w:val="00F44528"/>
    <w:rsid w:val="00F72B93"/>
    <w:rsid w:val="00FB5100"/>
    <w:rsid w:val="00FB6F83"/>
    <w:rsid w:val="00FD0360"/>
    <w:rsid w:val="00FE25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99165E"/>
  <w15:docId w15:val="{DE0EA7A9-DE57-44E7-9FBD-D132FDAE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AB8"/>
    <w:rPr>
      <w:rFonts w:ascii="Zapf_Humanist" w:eastAsia="Times New Roman" w:hAnsi="Zapf_Humanist"/>
      <w:sz w:val="22"/>
    </w:rPr>
  </w:style>
  <w:style w:type="paragraph" w:styleId="Balk1">
    <w:name w:val="heading 1"/>
    <w:basedOn w:val="Normal"/>
    <w:next w:val="Normal"/>
    <w:link w:val="Balk1Char"/>
    <w:uiPriority w:val="99"/>
    <w:qFormat/>
    <w:rsid w:val="00072166"/>
    <w:pPr>
      <w:keepNext/>
      <w:spacing w:after="120"/>
      <w:outlineLvl w:val="0"/>
    </w:pPr>
    <w:rPr>
      <w:rFonts w:ascii="Times New Roman" w:hAnsi="Times New Roman"/>
      <w:b/>
      <w:sz w:val="24"/>
    </w:rPr>
  </w:style>
  <w:style w:type="paragraph" w:styleId="Balk2">
    <w:name w:val="heading 2"/>
    <w:basedOn w:val="Normal"/>
    <w:next w:val="Normal"/>
    <w:link w:val="Balk2Char"/>
    <w:uiPriority w:val="99"/>
    <w:qFormat/>
    <w:rsid w:val="00072166"/>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072166"/>
    <w:pPr>
      <w:keepNext/>
      <w:spacing w:before="240" w:after="60"/>
      <w:outlineLvl w:val="2"/>
    </w:pPr>
    <w:rPr>
      <w:rFonts w:ascii="Arial" w:hAnsi="Arial"/>
      <w:b/>
      <w:bCs/>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72166"/>
    <w:rPr>
      <w:rFonts w:ascii="Times New Roman" w:hAnsi="Times New Roman" w:cs="Times New Roman"/>
      <w:b/>
      <w:sz w:val="20"/>
      <w:szCs w:val="20"/>
      <w:lang w:eastAsia="tr-TR"/>
    </w:rPr>
  </w:style>
  <w:style w:type="character" w:customStyle="1" w:styleId="Balk2Char">
    <w:name w:val="Başlık 2 Char"/>
    <w:link w:val="Balk2"/>
    <w:uiPriority w:val="99"/>
    <w:locked/>
    <w:rsid w:val="00072166"/>
    <w:rPr>
      <w:rFonts w:ascii="Arial" w:hAnsi="Arial" w:cs="Arial"/>
      <w:b/>
      <w:bCs/>
      <w:i/>
      <w:iCs/>
      <w:snapToGrid w:val="0"/>
      <w:sz w:val="28"/>
      <w:szCs w:val="28"/>
      <w:lang w:eastAsia="tr-TR"/>
    </w:rPr>
  </w:style>
  <w:style w:type="character" w:customStyle="1" w:styleId="Balk3Char">
    <w:name w:val="Başlık 3 Char"/>
    <w:link w:val="Balk3"/>
    <w:uiPriority w:val="99"/>
    <w:locked/>
    <w:rsid w:val="00072166"/>
    <w:rPr>
      <w:rFonts w:ascii="Arial" w:hAnsi="Arial" w:cs="Times New Roman"/>
      <w:b/>
      <w:bCs/>
      <w:iCs/>
      <w:sz w:val="26"/>
      <w:szCs w:val="26"/>
    </w:rPr>
  </w:style>
  <w:style w:type="paragraph" w:styleId="stBilgi">
    <w:name w:val="header"/>
    <w:basedOn w:val="Normal"/>
    <w:link w:val="stBilgiChar"/>
    <w:uiPriority w:val="99"/>
    <w:rsid w:val="00151E02"/>
    <w:pPr>
      <w:tabs>
        <w:tab w:val="center" w:pos="4536"/>
        <w:tab w:val="right" w:pos="9072"/>
      </w:tabs>
    </w:pPr>
  </w:style>
  <w:style w:type="character" w:customStyle="1" w:styleId="stBilgiChar">
    <w:name w:val="Üst Bilgi Char"/>
    <w:link w:val="stBilgi"/>
    <w:uiPriority w:val="99"/>
    <w:locked/>
    <w:rsid w:val="00151E02"/>
    <w:rPr>
      <w:rFonts w:cs="Times New Roman"/>
    </w:rPr>
  </w:style>
  <w:style w:type="paragraph" w:styleId="AltBilgi">
    <w:name w:val="footer"/>
    <w:basedOn w:val="Normal"/>
    <w:link w:val="AltBilgiChar"/>
    <w:uiPriority w:val="99"/>
    <w:rsid w:val="00151E02"/>
    <w:pPr>
      <w:tabs>
        <w:tab w:val="center" w:pos="4536"/>
        <w:tab w:val="right" w:pos="9072"/>
      </w:tabs>
    </w:pPr>
  </w:style>
  <w:style w:type="character" w:customStyle="1" w:styleId="AltBilgiChar">
    <w:name w:val="Alt Bilgi Char"/>
    <w:link w:val="AltBilgi"/>
    <w:uiPriority w:val="99"/>
    <w:locked/>
    <w:rsid w:val="00151E02"/>
    <w:rPr>
      <w:rFonts w:cs="Times New Roman"/>
    </w:rPr>
  </w:style>
  <w:style w:type="table" w:styleId="TabloKlavuzu">
    <w:name w:val="Table Grid"/>
    <w:basedOn w:val="NormalTablo"/>
    <w:uiPriority w:val="9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rPr>
      <w:rFonts w:ascii="Tahoma" w:hAnsi="Tahoma" w:cs="Tahoma"/>
      <w:sz w:val="16"/>
      <w:szCs w:val="16"/>
    </w:rPr>
  </w:style>
  <w:style w:type="character" w:customStyle="1" w:styleId="BalonMetniChar">
    <w:name w:val="Balon Metni Char"/>
    <w:link w:val="BalonMetni"/>
    <w:uiPriority w:val="99"/>
    <w:semiHidden/>
    <w:locked/>
    <w:rsid w:val="00151E02"/>
    <w:rPr>
      <w:rFonts w:ascii="Tahoma" w:hAnsi="Tahoma" w:cs="Tahoma"/>
      <w:sz w:val="16"/>
      <w:szCs w:val="16"/>
    </w:rPr>
  </w:style>
  <w:style w:type="paragraph" w:styleId="GvdeMetni">
    <w:name w:val="Body Text"/>
    <w:basedOn w:val="Normal"/>
    <w:link w:val="GvdeMetniChar"/>
    <w:uiPriority w:val="99"/>
    <w:rsid w:val="00072166"/>
    <w:rPr>
      <w:rFonts w:ascii="Times New Roman" w:hAnsi="Times New Roman"/>
      <w:sz w:val="28"/>
    </w:rPr>
  </w:style>
  <w:style w:type="character" w:customStyle="1" w:styleId="GvdeMetniChar">
    <w:name w:val="Gövde Metni Char"/>
    <w:link w:val="GvdeMetni"/>
    <w:uiPriority w:val="99"/>
    <w:locked/>
    <w:rsid w:val="00072166"/>
    <w:rPr>
      <w:rFonts w:ascii="Times New Roman" w:hAnsi="Times New Roman" w:cs="Times New Roman"/>
      <w:sz w:val="20"/>
      <w:szCs w:val="20"/>
      <w:lang w:eastAsia="tr-TR"/>
    </w:rPr>
  </w:style>
  <w:style w:type="character" w:styleId="Kpr">
    <w:name w:val="Hyperlink"/>
    <w:uiPriority w:val="99"/>
    <w:rsid w:val="00B156CB"/>
    <w:rPr>
      <w:rFonts w:cs="Times New Roman"/>
      <w:color w:val="0000FF"/>
      <w:u w:val="single"/>
    </w:rPr>
  </w:style>
  <w:style w:type="paragraph" w:styleId="ListeParagraf">
    <w:name w:val="List Paragraph"/>
    <w:basedOn w:val="Normal"/>
    <w:uiPriority w:val="99"/>
    <w:qFormat/>
    <w:rsid w:val="00A7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019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1634</Words>
  <Characters>9314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abbas erekinci</cp:lastModifiedBy>
  <cp:revision>3</cp:revision>
  <cp:lastPrinted>2018-02-13T08:26:00Z</cp:lastPrinted>
  <dcterms:created xsi:type="dcterms:W3CDTF">2018-11-14T12:00:00Z</dcterms:created>
  <dcterms:modified xsi:type="dcterms:W3CDTF">2020-01-31T07:42:00Z</dcterms:modified>
</cp:coreProperties>
</file>