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C1" w:rsidRDefault="00A130C1" w:rsidP="007C4BA0"/>
    <w:tbl>
      <w:tblPr>
        <w:tblStyle w:val="TabloKlavuzu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268"/>
        <w:gridCol w:w="2552"/>
        <w:gridCol w:w="1134"/>
        <w:gridCol w:w="1417"/>
        <w:gridCol w:w="1701"/>
        <w:gridCol w:w="2693"/>
        <w:gridCol w:w="2410"/>
      </w:tblGrid>
      <w:tr w:rsidR="007C4BA0" w:rsidRPr="00B44562" w:rsidTr="00DF6619">
        <w:trPr>
          <w:trHeight w:val="1266"/>
          <w:jc w:val="center"/>
        </w:trPr>
        <w:tc>
          <w:tcPr>
            <w:tcW w:w="4219" w:type="dxa"/>
            <w:gridSpan w:val="3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noProof/>
                <w:sz w:val="19"/>
                <w:szCs w:val="19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34F65E4" wp14:editId="2804BF8F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57785</wp:posOffset>
                  </wp:positionV>
                  <wp:extent cx="1820793" cy="714375"/>
                  <wp:effectExtent l="0" t="0" r="8255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793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7" w:type="dxa"/>
            <w:gridSpan w:val="6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4BA0" w:rsidRPr="00B44562" w:rsidRDefault="00152E15" w:rsidP="00152E15">
            <w:pP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SOSYAL BİLİMLER MESLEK YÜKSEKOKULU </w:t>
            </w:r>
            <w:r w:rsidR="007C4BA0"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>HİZMET STANDARDI</w:t>
            </w:r>
          </w:p>
        </w:tc>
      </w:tr>
      <w:tr w:rsidR="007C4BA0" w:rsidRPr="00B44562" w:rsidTr="00DF6619">
        <w:trPr>
          <w:jc w:val="center"/>
        </w:trPr>
        <w:tc>
          <w:tcPr>
            <w:tcW w:w="534" w:type="dxa"/>
            <w:vAlign w:val="center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S.N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>Hizmetin Adı</w:t>
            </w:r>
          </w:p>
        </w:tc>
        <w:tc>
          <w:tcPr>
            <w:tcW w:w="2268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>Kimler Yararlanabilir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>Başvuru Zamanı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>Başvuru Türü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>Başvurunun Yapılacağı Yer</w:t>
            </w:r>
          </w:p>
        </w:tc>
        <w:tc>
          <w:tcPr>
            <w:tcW w:w="1701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>İşin Sorumlusu ve İletişim</w:t>
            </w:r>
          </w:p>
        </w:tc>
        <w:tc>
          <w:tcPr>
            <w:tcW w:w="2693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>Gerçekleştirilme Süresi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b/>
                <w:sz w:val="19"/>
                <w:szCs w:val="19"/>
              </w:rPr>
              <w:t>Sonuç Açıklama /Evrak Teslimi</w:t>
            </w:r>
          </w:p>
        </w:tc>
      </w:tr>
      <w:tr w:rsidR="007C4BA0" w:rsidRPr="00B44562" w:rsidTr="00DF6619">
        <w:trPr>
          <w:jc w:val="center"/>
        </w:trPr>
        <w:tc>
          <w:tcPr>
            <w:tcW w:w="534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Ders muafiyet ve intibak başvuruları</w:t>
            </w:r>
          </w:p>
        </w:tc>
        <w:tc>
          <w:tcPr>
            <w:tcW w:w="2268" w:type="dxa"/>
          </w:tcPr>
          <w:p w:rsidR="007C4BA0" w:rsidRPr="00B44562" w:rsidRDefault="00152E15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Meslek Yüksekokulumuza</w:t>
            </w:r>
            <w:r w:rsidR="007C4BA0"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 yeni kayıt yaptıran ya da geçişle gelen tüm öğrenciler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Eğitim-öğretimin başladığı günden 15.  güne kadar  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Yazılı</w:t>
            </w:r>
          </w:p>
        </w:tc>
        <w:tc>
          <w:tcPr>
            <w:tcW w:w="1417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Öğrenci İşleri</w:t>
            </w:r>
          </w:p>
        </w:tc>
        <w:tc>
          <w:tcPr>
            <w:tcW w:w="1701" w:type="dxa"/>
          </w:tcPr>
          <w:p w:rsidR="007C4BA0" w:rsidRPr="00B44562" w:rsidRDefault="007C4BA0" w:rsidP="00152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Dâhili: </w:t>
            </w:r>
            <w:r w:rsidR="00152E15">
              <w:rPr>
                <w:rFonts w:ascii="Times New Roman" w:hAnsi="Times New Roman" w:cs="Times New Roman"/>
                <w:sz w:val="19"/>
                <w:szCs w:val="19"/>
              </w:rPr>
              <w:t>3758</w:t>
            </w:r>
          </w:p>
        </w:tc>
        <w:tc>
          <w:tcPr>
            <w:tcW w:w="2693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5 iş günü içerisinde gerçekleştirilir.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En geç 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4. haftanın ilk günü ilan edilir.</w:t>
            </w:r>
          </w:p>
        </w:tc>
      </w:tr>
      <w:tr w:rsidR="007C4BA0" w:rsidRPr="00B44562" w:rsidTr="00DF6619">
        <w:trPr>
          <w:trHeight w:val="1505"/>
          <w:jc w:val="center"/>
        </w:trPr>
        <w:tc>
          <w:tcPr>
            <w:tcW w:w="534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Mazeret sınav başvuruları</w:t>
            </w:r>
          </w:p>
        </w:tc>
        <w:tc>
          <w:tcPr>
            <w:tcW w:w="2268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Ara sınavlara (vize) girmeyen ve geçerli bir mazerete sahip olan tüm öğrenciler 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Rapor veya geçerli mazeret belgesi oluşturulduğu günden itibaren 5 iş günü içerisinde başvuru yapılmalı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Yazılı</w:t>
            </w:r>
          </w:p>
        </w:tc>
        <w:tc>
          <w:tcPr>
            <w:tcW w:w="1417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Öğrenci İşleri</w:t>
            </w:r>
          </w:p>
        </w:tc>
        <w:tc>
          <w:tcPr>
            <w:tcW w:w="1701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Dâhili: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3758</w:t>
            </w:r>
          </w:p>
        </w:tc>
        <w:tc>
          <w:tcPr>
            <w:tcW w:w="2693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3 iş günü içerisinde gerçekleştirilir.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Ara sınavların sona erdiği tarihten sonraki 2. haftanın son iş günü ilan edilir.</w:t>
            </w:r>
          </w:p>
        </w:tc>
      </w:tr>
      <w:tr w:rsidR="007C4BA0" w:rsidRPr="00B44562" w:rsidTr="00DF6619">
        <w:trPr>
          <w:trHeight w:val="1505"/>
          <w:jc w:val="center"/>
        </w:trPr>
        <w:tc>
          <w:tcPr>
            <w:tcW w:w="534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Tek ders sınavı başvuruları</w:t>
            </w:r>
          </w:p>
        </w:tc>
        <w:tc>
          <w:tcPr>
            <w:tcW w:w="2268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Akademik yarıyıl sonunda devamsızlıktan kalmamış olmak kaydı ile sadece bir dersten başarısız olan öğrenciler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Akademik yarıyıl itibariyle akademik takvimde belirlenen tek ders sınavının yapılacağı günden bir önceki iş gününe kadar başvuru yapılabilir.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Yazılı</w:t>
            </w:r>
          </w:p>
        </w:tc>
        <w:tc>
          <w:tcPr>
            <w:tcW w:w="1417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Öğrenci İşleri </w:t>
            </w:r>
          </w:p>
        </w:tc>
        <w:tc>
          <w:tcPr>
            <w:tcW w:w="1701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Dâhili: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3758</w:t>
            </w:r>
          </w:p>
        </w:tc>
        <w:tc>
          <w:tcPr>
            <w:tcW w:w="2693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En geç sınavın yapılacağı günden bir önceki güne kadar tek ders sınavına girecek öğrencilerin başvuruları değerlendirilir.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Sınav günü ilgili dersin hocası tarafından yapılan sınava girilir ve sınav sonucu öğrenci otomasyonundan ilan edilir.</w:t>
            </w:r>
          </w:p>
        </w:tc>
      </w:tr>
      <w:tr w:rsidR="007C4BA0" w:rsidRPr="00B44562" w:rsidTr="00DF6619">
        <w:trPr>
          <w:jc w:val="center"/>
        </w:trPr>
        <w:tc>
          <w:tcPr>
            <w:tcW w:w="534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Öğrenci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b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elgesi ve transkript</w:t>
            </w:r>
          </w:p>
        </w:tc>
        <w:tc>
          <w:tcPr>
            <w:tcW w:w="2268" w:type="dxa"/>
          </w:tcPr>
          <w:p w:rsidR="007C4BA0" w:rsidRPr="00B44562" w:rsidRDefault="00152E15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Ön lisans </w:t>
            </w:r>
            <w:r w:rsidR="007C4BA0"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programlarına kayıtlı tüm öğrenciler 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Resmi tatilin olmadığı tüm günlerde mesai saatleri içerisinde (08.00-17.00)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Yazılı veya elektronik(otomasyondan talep oluşturma)</w:t>
            </w:r>
          </w:p>
        </w:tc>
        <w:tc>
          <w:tcPr>
            <w:tcW w:w="1417" w:type="dxa"/>
          </w:tcPr>
          <w:p w:rsidR="007C4BA0" w:rsidRPr="00B44562" w:rsidRDefault="007C4BA0" w:rsidP="00152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Öğrenci İşleri </w:t>
            </w:r>
          </w:p>
        </w:tc>
        <w:tc>
          <w:tcPr>
            <w:tcW w:w="1701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Dâhili: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3758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- 3759</w:t>
            </w:r>
          </w:p>
        </w:tc>
        <w:tc>
          <w:tcPr>
            <w:tcW w:w="2693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30 dakika ile 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saat arası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İlgili öğrenciye elden teslim edilir.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E-İmzalı olarak Öğrenci Otomasyonundan alınız.</w:t>
            </w:r>
          </w:p>
        </w:tc>
      </w:tr>
      <w:tr w:rsidR="007C4BA0" w:rsidRPr="00B44562" w:rsidTr="00DF6619">
        <w:trPr>
          <w:jc w:val="center"/>
        </w:trPr>
        <w:tc>
          <w:tcPr>
            <w:tcW w:w="534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Sınav sonucuna itiraz-1</w:t>
            </w:r>
          </w:p>
        </w:tc>
        <w:tc>
          <w:tcPr>
            <w:tcW w:w="2268" w:type="dxa"/>
          </w:tcPr>
          <w:p w:rsidR="007C4BA0" w:rsidRPr="00B44562" w:rsidRDefault="00152E15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Ön lisans</w:t>
            </w:r>
            <w:r w:rsidR="007C4BA0"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 programlarına kayıtlı tüm öğrenciler 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İtiraz edilecek sınavın öğrenci otomasyonunda ilan edilmesinden sonraki beş iş gününe kadar 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Yazılı</w:t>
            </w:r>
          </w:p>
        </w:tc>
        <w:tc>
          <w:tcPr>
            <w:tcW w:w="1417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Öğrenci İşleri</w:t>
            </w:r>
          </w:p>
        </w:tc>
        <w:tc>
          <w:tcPr>
            <w:tcW w:w="1701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Dâhili: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3758- 3759</w:t>
            </w:r>
          </w:p>
        </w:tc>
        <w:tc>
          <w:tcPr>
            <w:tcW w:w="2693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Maddi hata olması durumunda ilgili dersin hocası tarafından üç iş günü içesinde sonuç yazılı olarak ilgili birime bildirilir.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İlgili birim iki iş günü içerisinde itiraz sonucunu ilan eder.</w:t>
            </w:r>
          </w:p>
        </w:tc>
      </w:tr>
      <w:tr w:rsidR="007C4BA0" w:rsidRPr="00B44562" w:rsidTr="00DF6619">
        <w:trPr>
          <w:jc w:val="center"/>
        </w:trPr>
        <w:tc>
          <w:tcPr>
            <w:tcW w:w="534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Sınav s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onucuna itiraz-2</w:t>
            </w:r>
          </w:p>
        </w:tc>
        <w:tc>
          <w:tcPr>
            <w:tcW w:w="2268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Birinci itirazı olumsuz sonuçlanan öğrenciler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Birinci itirazın ilan edilmesinden sonra iki iş günü içerisinde başvuru yapılmalı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Yazılı</w:t>
            </w:r>
          </w:p>
        </w:tc>
        <w:tc>
          <w:tcPr>
            <w:tcW w:w="1417" w:type="dxa"/>
          </w:tcPr>
          <w:p w:rsidR="007C4BA0" w:rsidRPr="00B44562" w:rsidRDefault="00152E15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Bölüm Başkanlığı</w:t>
            </w:r>
          </w:p>
        </w:tc>
        <w:tc>
          <w:tcPr>
            <w:tcW w:w="1701" w:type="dxa"/>
          </w:tcPr>
          <w:p w:rsidR="007C4BA0" w:rsidRPr="00B44562" w:rsidRDefault="007C4BA0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</w:tcPr>
          <w:p w:rsidR="007C4BA0" w:rsidRPr="00B44562" w:rsidRDefault="00152E15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Bölüm başkalığı</w:t>
            </w:r>
            <w:r w:rsidR="007C4BA0"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 tarafından oluşturulan üç kişilik değerlendirme komisyonu tarafından iki iş günü içerinde </w:t>
            </w:r>
            <w:r w:rsidR="007C4BA0" w:rsidRPr="00B4456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sonuç ilgili birime yazılı olarak bildirilir.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İlgili birim ikinci itiraz sonucunu iki iş günü içerisinde ilan eder.</w:t>
            </w:r>
          </w:p>
        </w:tc>
      </w:tr>
      <w:tr w:rsidR="007C4BA0" w:rsidRPr="00B44562" w:rsidTr="00DF6619">
        <w:trPr>
          <w:jc w:val="center"/>
        </w:trPr>
        <w:tc>
          <w:tcPr>
            <w:tcW w:w="534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7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Öneri ve İ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stek</w:t>
            </w:r>
          </w:p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Tüm öğrencilerimiz ve diğer iç dış paydaşlarımız 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7 / 24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E posta</w:t>
            </w:r>
          </w:p>
        </w:tc>
        <w:tc>
          <w:tcPr>
            <w:tcW w:w="1417" w:type="dxa"/>
          </w:tcPr>
          <w:p w:rsidR="007C4BA0" w:rsidRPr="00B44562" w:rsidRDefault="00152E15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52E15">
              <w:rPr>
                <w:rFonts w:ascii="Times New Roman" w:hAnsi="Times New Roman" w:cs="Times New Roman"/>
                <w:sz w:val="19"/>
                <w:szCs w:val="19"/>
              </w:rPr>
              <w:t>sbmyo.siirt.edu.tr</w:t>
            </w:r>
          </w:p>
        </w:tc>
        <w:tc>
          <w:tcPr>
            <w:tcW w:w="1701" w:type="dxa"/>
          </w:tcPr>
          <w:p w:rsidR="007C4BA0" w:rsidRPr="00B44562" w:rsidRDefault="007C4BA0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C4BA0" w:rsidRPr="00B44562" w:rsidRDefault="007C4BA0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Online</w:t>
            </w:r>
          </w:p>
        </w:tc>
        <w:tc>
          <w:tcPr>
            <w:tcW w:w="2693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Hafta içi mesai saatleri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İ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lgili öneri ve isteğe geri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cevap verilir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7C4BA0" w:rsidRPr="00B44562" w:rsidTr="00DF6619">
        <w:trPr>
          <w:jc w:val="center"/>
        </w:trPr>
        <w:tc>
          <w:tcPr>
            <w:tcW w:w="534" w:type="dxa"/>
          </w:tcPr>
          <w:p w:rsidR="007C4BA0" w:rsidRPr="00B44562" w:rsidRDefault="007C4BA0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Mazeretli ders kaydı</w:t>
            </w:r>
          </w:p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</w:tcPr>
          <w:p w:rsidR="007C4BA0" w:rsidRPr="00B44562" w:rsidRDefault="00152E15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Ön lisans 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programlarına</w:t>
            </w:r>
            <w:r w:rsidR="007C4BA0"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 kayıtlı tüm öğrenciler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Akademik yarı</w:t>
            </w:r>
            <w:r w:rsidR="00152E15">
              <w:rPr>
                <w:rFonts w:ascii="Times New Roman" w:hAnsi="Times New Roman" w:cs="Times New Roman"/>
                <w:sz w:val="19"/>
                <w:szCs w:val="19"/>
              </w:rPr>
              <w:t>yı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lın başladığı ilk hafta 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Yazılı</w:t>
            </w:r>
          </w:p>
        </w:tc>
        <w:tc>
          <w:tcPr>
            <w:tcW w:w="1417" w:type="dxa"/>
          </w:tcPr>
          <w:p w:rsidR="007C4BA0" w:rsidRPr="00B44562" w:rsidRDefault="007C4BA0" w:rsidP="00152E15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Öğrenci İşleri </w:t>
            </w:r>
          </w:p>
        </w:tc>
        <w:tc>
          <w:tcPr>
            <w:tcW w:w="1701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Dâhili: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3758- 3759</w:t>
            </w:r>
          </w:p>
        </w:tc>
        <w:tc>
          <w:tcPr>
            <w:tcW w:w="2693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Akademik yarıyılın başlamasından sonraki ikinci haftanın son iş gününe kadar mazeretli kayıtlar gerçekleştirilir.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Akademik yarıyılın başlamasından sonraki ikinci haftanın son iş gününe kadar mazeretli kayıtlar öğrenci otomasyonundan onaylanır</w:t>
            </w:r>
          </w:p>
        </w:tc>
      </w:tr>
      <w:tr w:rsidR="007C4BA0" w:rsidRPr="00B44562" w:rsidTr="00DF6619">
        <w:trPr>
          <w:jc w:val="center"/>
        </w:trPr>
        <w:tc>
          <w:tcPr>
            <w:tcW w:w="534" w:type="dxa"/>
          </w:tcPr>
          <w:p w:rsidR="007C4BA0" w:rsidRPr="00B44562" w:rsidRDefault="00152E15" w:rsidP="00DF6619">
            <w:pPr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417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Diploma</w:t>
            </w:r>
            <w:r w:rsidR="00152E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="00152E15">
              <w:rPr>
                <w:rFonts w:ascii="Times New Roman" w:hAnsi="Times New Roman" w:cs="Times New Roman"/>
                <w:sz w:val="19"/>
                <w:szCs w:val="19"/>
              </w:rPr>
              <w:t xml:space="preserve">ve 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 Mezuniyet</w:t>
            </w:r>
            <w:proofErr w:type="gramEnd"/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 Belgesi</w:t>
            </w:r>
          </w:p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</w:tcPr>
          <w:p w:rsidR="007C4BA0" w:rsidRPr="00B44562" w:rsidRDefault="00152E15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Birimimizde</w:t>
            </w:r>
            <w:r w:rsidR="007C4BA0">
              <w:rPr>
                <w:rFonts w:ascii="Times New Roman" w:hAnsi="Times New Roman" w:cs="Times New Roman"/>
                <w:sz w:val="19"/>
                <w:szCs w:val="19"/>
              </w:rPr>
              <w:t xml:space="preserve"> herhangi bir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ön </w:t>
            </w:r>
            <w:r w:rsidR="007C4BA0">
              <w:rPr>
                <w:rFonts w:ascii="Times New Roman" w:hAnsi="Times New Roman" w:cs="Times New Roman"/>
                <w:sz w:val="19"/>
                <w:szCs w:val="19"/>
              </w:rPr>
              <w:t xml:space="preserve">lisans programını </w:t>
            </w:r>
            <w:r w:rsidR="007C4BA0" w:rsidRPr="00B44562">
              <w:rPr>
                <w:rFonts w:ascii="Times New Roman" w:hAnsi="Times New Roman" w:cs="Times New Roman"/>
                <w:sz w:val="19"/>
                <w:szCs w:val="19"/>
              </w:rPr>
              <w:t>başarı ile tamamla</w:t>
            </w:r>
            <w:r w:rsidR="007C4BA0">
              <w:rPr>
                <w:rFonts w:ascii="Times New Roman" w:hAnsi="Times New Roman" w:cs="Times New Roman"/>
                <w:sz w:val="19"/>
                <w:szCs w:val="19"/>
              </w:rPr>
              <w:t>ya</w:t>
            </w:r>
            <w:r w:rsidR="007C4BA0" w:rsidRPr="00B44562">
              <w:rPr>
                <w:rFonts w:ascii="Times New Roman" w:hAnsi="Times New Roman" w:cs="Times New Roman"/>
                <w:sz w:val="19"/>
                <w:szCs w:val="19"/>
              </w:rPr>
              <w:t>n tüm öğrencilerimiz</w:t>
            </w:r>
          </w:p>
        </w:tc>
        <w:tc>
          <w:tcPr>
            <w:tcW w:w="2552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Belgelerin hazırlandığına dair web sayfasında ilanın yapıldığı gün itibariyle </w:t>
            </w:r>
          </w:p>
        </w:tc>
        <w:tc>
          <w:tcPr>
            <w:tcW w:w="1134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Yazılı</w:t>
            </w:r>
          </w:p>
        </w:tc>
        <w:tc>
          <w:tcPr>
            <w:tcW w:w="1417" w:type="dxa"/>
          </w:tcPr>
          <w:p w:rsidR="007C4BA0" w:rsidRPr="00B44562" w:rsidRDefault="00152E15" w:rsidP="00152E15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Öğrenci İşleri </w:t>
            </w:r>
          </w:p>
        </w:tc>
        <w:tc>
          <w:tcPr>
            <w:tcW w:w="1701" w:type="dxa"/>
          </w:tcPr>
          <w:p w:rsidR="007C4BA0" w:rsidRPr="00B44562" w:rsidRDefault="00152E15" w:rsidP="00DF661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Dâhili: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3758- 3759</w:t>
            </w:r>
          </w:p>
        </w:tc>
        <w:tc>
          <w:tcPr>
            <w:tcW w:w="2693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Bir ile iki iş günü içerisinde</w:t>
            </w:r>
          </w:p>
        </w:tc>
        <w:tc>
          <w:tcPr>
            <w:tcW w:w="2410" w:type="dxa"/>
          </w:tcPr>
          <w:p w:rsidR="007C4BA0" w:rsidRPr="00B44562" w:rsidRDefault="007C4BA0" w:rsidP="00DF6619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 xml:space="preserve">İlgili kişiye veya kendisinin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noter yoluyla </w:t>
            </w:r>
            <w:r w:rsidRPr="00B44562">
              <w:rPr>
                <w:rFonts w:ascii="Times New Roman" w:hAnsi="Times New Roman" w:cs="Times New Roman"/>
                <w:sz w:val="19"/>
                <w:szCs w:val="19"/>
              </w:rPr>
              <w:t>vekâlet vermiş olduğu kişiye imza karşılığı teslim edilir.</w:t>
            </w:r>
          </w:p>
        </w:tc>
      </w:tr>
    </w:tbl>
    <w:p w:rsidR="007C4BA0" w:rsidRPr="00B44562" w:rsidRDefault="007C4BA0" w:rsidP="007C4BA0">
      <w:pPr>
        <w:spacing w:line="0" w:lineRule="atLeast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:rsidR="007C4BA0" w:rsidRPr="007C4BA0" w:rsidRDefault="007C4BA0" w:rsidP="007C4BA0"/>
    <w:sectPr w:rsidR="007C4BA0" w:rsidRPr="007C4BA0" w:rsidSect="007C4BA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3"/>
    <w:rsid w:val="00097756"/>
    <w:rsid w:val="000B0169"/>
    <w:rsid w:val="00152E15"/>
    <w:rsid w:val="002A4413"/>
    <w:rsid w:val="00355C86"/>
    <w:rsid w:val="003E2652"/>
    <w:rsid w:val="003F7B08"/>
    <w:rsid w:val="004862EF"/>
    <w:rsid w:val="004A01A0"/>
    <w:rsid w:val="004E0316"/>
    <w:rsid w:val="0052618E"/>
    <w:rsid w:val="00604256"/>
    <w:rsid w:val="006541D3"/>
    <w:rsid w:val="00656E95"/>
    <w:rsid w:val="00657C1A"/>
    <w:rsid w:val="00694733"/>
    <w:rsid w:val="006A039B"/>
    <w:rsid w:val="006B628B"/>
    <w:rsid w:val="006E755E"/>
    <w:rsid w:val="00725E3A"/>
    <w:rsid w:val="00741CBE"/>
    <w:rsid w:val="007470E1"/>
    <w:rsid w:val="00791297"/>
    <w:rsid w:val="007C4BA0"/>
    <w:rsid w:val="00844F4F"/>
    <w:rsid w:val="00884C61"/>
    <w:rsid w:val="008E6AB4"/>
    <w:rsid w:val="00942739"/>
    <w:rsid w:val="009E4CBA"/>
    <w:rsid w:val="00A130C1"/>
    <w:rsid w:val="00A47234"/>
    <w:rsid w:val="00A864BC"/>
    <w:rsid w:val="00B44562"/>
    <w:rsid w:val="00B61643"/>
    <w:rsid w:val="00BD67ED"/>
    <w:rsid w:val="00C14333"/>
    <w:rsid w:val="00C14E39"/>
    <w:rsid w:val="00C37ECC"/>
    <w:rsid w:val="00CE61C6"/>
    <w:rsid w:val="00CF127C"/>
    <w:rsid w:val="00D46F1A"/>
    <w:rsid w:val="00DE12A0"/>
    <w:rsid w:val="00DF6619"/>
    <w:rsid w:val="00EF7408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3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427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273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94273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942739"/>
    <w:rPr>
      <w:rFonts w:ascii="Cambria" w:eastAsia="Times New Roman" w:hAnsi="Cambria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34"/>
    <w:qFormat/>
    <w:rsid w:val="00942739"/>
    <w:pPr>
      <w:ind w:left="720"/>
      <w:contextualSpacing/>
    </w:pPr>
    <w:rPr>
      <w:rFonts w:ascii="TimesNewRoman" w:eastAsia="Calibri" w:hAnsi="TimesNewRoman" w:cs="TimesNewRoman"/>
      <w:sz w:val="24"/>
      <w:szCs w:val="24"/>
    </w:rPr>
  </w:style>
  <w:style w:type="table" w:styleId="TabloKlavuzu">
    <w:name w:val="Table Grid"/>
    <w:basedOn w:val="NormalTablo"/>
    <w:uiPriority w:val="59"/>
    <w:rsid w:val="00A13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3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427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273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94273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942739"/>
    <w:rPr>
      <w:rFonts w:ascii="Cambria" w:eastAsia="Times New Roman" w:hAnsi="Cambria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34"/>
    <w:qFormat/>
    <w:rsid w:val="00942739"/>
    <w:pPr>
      <w:ind w:left="720"/>
      <w:contextualSpacing/>
    </w:pPr>
    <w:rPr>
      <w:rFonts w:ascii="TimesNewRoman" w:eastAsia="Calibri" w:hAnsi="TimesNewRoman" w:cs="TimesNewRoman"/>
      <w:sz w:val="24"/>
      <w:szCs w:val="24"/>
    </w:rPr>
  </w:style>
  <w:style w:type="table" w:styleId="TabloKlavuzu">
    <w:name w:val="Table Grid"/>
    <w:basedOn w:val="NormalTablo"/>
    <w:uiPriority w:val="59"/>
    <w:rsid w:val="00A13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ÖZDEMİR</dc:creator>
  <cp:lastModifiedBy>aidata</cp:lastModifiedBy>
  <cp:revision>2</cp:revision>
  <cp:lastPrinted>2018-11-09T10:43:00Z</cp:lastPrinted>
  <dcterms:created xsi:type="dcterms:W3CDTF">2024-06-07T13:48:00Z</dcterms:created>
  <dcterms:modified xsi:type="dcterms:W3CDTF">2024-06-07T13:48:00Z</dcterms:modified>
</cp:coreProperties>
</file>